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BD2" w:rsidRPr="00B62AD5" w:rsidRDefault="00275173" w:rsidP="00275173">
      <w:pPr>
        <w:pStyle w:val="a3"/>
        <w:tabs>
          <w:tab w:val="left" w:pos="567"/>
        </w:tabs>
        <w:jc w:val="center"/>
        <w:rPr>
          <w:b/>
          <w:sz w:val="25"/>
          <w:szCs w:val="25"/>
        </w:rPr>
      </w:pPr>
      <w:r w:rsidRPr="00B51ECB">
        <w:rPr>
          <w:b/>
          <w:sz w:val="25"/>
          <w:szCs w:val="25"/>
        </w:rPr>
        <w:t xml:space="preserve">Сообщение о возможном установлении </w:t>
      </w:r>
      <w:r w:rsidR="004A5EAC" w:rsidRPr="00B51ECB">
        <w:rPr>
          <w:b/>
          <w:sz w:val="25"/>
          <w:szCs w:val="25"/>
        </w:rPr>
        <w:t xml:space="preserve">публичных сервитутов </w:t>
      </w:r>
      <w:r w:rsidR="005E6C60" w:rsidRPr="00B51ECB">
        <w:rPr>
          <w:b/>
          <w:sz w:val="25"/>
          <w:szCs w:val="25"/>
        </w:rPr>
        <w:t>в целях</w:t>
      </w:r>
      <w:r w:rsidR="00402BD2">
        <w:rPr>
          <w:b/>
          <w:sz w:val="25"/>
          <w:szCs w:val="25"/>
        </w:rPr>
        <w:br/>
      </w:r>
      <w:r w:rsidR="00F3286C" w:rsidRPr="00B51ECB">
        <w:rPr>
          <w:b/>
          <w:sz w:val="25"/>
          <w:szCs w:val="25"/>
        </w:rPr>
        <w:t xml:space="preserve">эксплуатации существующего </w:t>
      </w:r>
      <w:r w:rsidR="00B62AD5" w:rsidRPr="00B62AD5">
        <w:rPr>
          <w:b/>
          <w:sz w:val="25"/>
          <w:szCs w:val="25"/>
        </w:rPr>
        <w:t xml:space="preserve">объекта электросетевого хозяйства – линия электропередач 110 </w:t>
      </w:r>
      <w:proofErr w:type="spellStart"/>
      <w:r w:rsidR="00B62AD5" w:rsidRPr="00B62AD5">
        <w:rPr>
          <w:b/>
          <w:sz w:val="25"/>
          <w:szCs w:val="25"/>
        </w:rPr>
        <w:t>кВ</w:t>
      </w:r>
      <w:proofErr w:type="spellEnd"/>
      <w:r w:rsidR="00B62AD5" w:rsidRPr="00B62AD5">
        <w:rPr>
          <w:b/>
          <w:sz w:val="25"/>
          <w:szCs w:val="25"/>
        </w:rPr>
        <w:t xml:space="preserve"> «Черемушки-Южная II»</w:t>
      </w:r>
    </w:p>
    <w:p w:rsidR="00B62AD5" w:rsidRPr="00402BD2" w:rsidRDefault="00B62AD5" w:rsidP="00275173">
      <w:pPr>
        <w:pStyle w:val="a3"/>
        <w:tabs>
          <w:tab w:val="left" w:pos="567"/>
        </w:tabs>
        <w:jc w:val="center"/>
        <w:rPr>
          <w:b/>
          <w:sz w:val="25"/>
          <w:szCs w:val="25"/>
        </w:rPr>
      </w:pPr>
    </w:p>
    <w:tbl>
      <w:tblPr>
        <w:tblStyle w:val="a5"/>
        <w:tblW w:w="10632" w:type="dxa"/>
        <w:tblInd w:w="-431" w:type="dxa"/>
        <w:tblLayout w:type="fixed"/>
        <w:tblLook w:val="04A0" w:firstRow="1" w:lastRow="0" w:firstColumn="1" w:lastColumn="0" w:noHBand="0" w:noVBand="1"/>
      </w:tblPr>
      <w:tblGrid>
        <w:gridCol w:w="426"/>
        <w:gridCol w:w="4536"/>
        <w:gridCol w:w="5670"/>
      </w:tblGrid>
      <w:tr w:rsidR="00275173" w:rsidTr="00DD6616">
        <w:tc>
          <w:tcPr>
            <w:tcW w:w="426" w:type="dxa"/>
          </w:tcPr>
          <w:p w:rsidR="00275173" w:rsidRPr="00DD6616" w:rsidRDefault="00275173" w:rsidP="00551E4E">
            <w:pPr>
              <w:rPr>
                <w:bCs/>
                <w:color w:val="000000"/>
                <w:sz w:val="19"/>
                <w:szCs w:val="19"/>
              </w:rPr>
            </w:pPr>
            <w:r w:rsidRPr="00DD6616">
              <w:rPr>
                <w:bCs/>
                <w:color w:val="000000"/>
                <w:sz w:val="19"/>
                <w:szCs w:val="19"/>
              </w:rPr>
              <w:t>1.</w:t>
            </w:r>
          </w:p>
        </w:tc>
        <w:tc>
          <w:tcPr>
            <w:tcW w:w="4536" w:type="dxa"/>
          </w:tcPr>
          <w:p w:rsidR="00275173" w:rsidRPr="00DD6616" w:rsidRDefault="00275173" w:rsidP="00551E4E">
            <w:pPr>
              <w:rPr>
                <w:sz w:val="19"/>
                <w:szCs w:val="19"/>
              </w:rPr>
            </w:pPr>
            <w:r w:rsidRPr="00DD6616">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5670" w:type="dxa"/>
          </w:tcPr>
          <w:p w:rsidR="00275173" w:rsidRPr="00DD6616" w:rsidRDefault="00275173" w:rsidP="00551E4E">
            <w:pPr>
              <w:rPr>
                <w:sz w:val="19"/>
                <w:szCs w:val="19"/>
              </w:rPr>
            </w:pPr>
            <w:r w:rsidRPr="00DD6616">
              <w:rPr>
                <w:sz w:val="19"/>
                <w:szCs w:val="19"/>
              </w:rPr>
              <w:t>Департамент городского имущества города Москвы</w:t>
            </w:r>
          </w:p>
        </w:tc>
      </w:tr>
      <w:tr w:rsidR="00275173" w:rsidTr="00DD6616">
        <w:tc>
          <w:tcPr>
            <w:tcW w:w="426" w:type="dxa"/>
          </w:tcPr>
          <w:p w:rsidR="00275173" w:rsidRPr="00DD6616" w:rsidRDefault="00275173" w:rsidP="00551E4E">
            <w:pPr>
              <w:rPr>
                <w:color w:val="000000"/>
                <w:sz w:val="19"/>
                <w:szCs w:val="19"/>
              </w:rPr>
            </w:pPr>
            <w:r w:rsidRPr="00DD6616">
              <w:rPr>
                <w:color w:val="000000"/>
                <w:sz w:val="19"/>
                <w:szCs w:val="19"/>
              </w:rPr>
              <w:t>2.</w:t>
            </w:r>
          </w:p>
        </w:tc>
        <w:tc>
          <w:tcPr>
            <w:tcW w:w="4536" w:type="dxa"/>
          </w:tcPr>
          <w:p w:rsidR="00275173" w:rsidRPr="00DD6616" w:rsidRDefault="00275173" w:rsidP="00551E4E">
            <w:pPr>
              <w:rPr>
                <w:sz w:val="19"/>
                <w:szCs w:val="19"/>
              </w:rPr>
            </w:pPr>
            <w:r w:rsidRPr="00DD6616">
              <w:rPr>
                <w:color w:val="000000"/>
                <w:sz w:val="19"/>
                <w:szCs w:val="19"/>
              </w:rPr>
              <w:t>Цель установления публичного сервитута</w:t>
            </w:r>
          </w:p>
        </w:tc>
        <w:tc>
          <w:tcPr>
            <w:tcW w:w="5670" w:type="dxa"/>
          </w:tcPr>
          <w:p w:rsidR="00275173" w:rsidRPr="00DD6616" w:rsidRDefault="00401EDB" w:rsidP="00A94C62">
            <w:pPr>
              <w:spacing w:line="168" w:lineRule="atLeast"/>
              <w:rPr>
                <w:color w:val="000000"/>
                <w:sz w:val="19"/>
                <w:szCs w:val="19"/>
              </w:rPr>
            </w:pPr>
            <w:r w:rsidRPr="00DD6616">
              <w:rPr>
                <w:color w:val="000000"/>
                <w:sz w:val="19"/>
                <w:szCs w:val="19"/>
              </w:rPr>
              <w:t>Для э</w:t>
            </w:r>
            <w:r w:rsidR="00F3286C" w:rsidRPr="00DD6616">
              <w:rPr>
                <w:color w:val="000000"/>
                <w:sz w:val="19"/>
                <w:szCs w:val="19"/>
              </w:rPr>
              <w:t xml:space="preserve">ксплуатации существующего </w:t>
            </w:r>
            <w:r w:rsidR="00B62AD5" w:rsidRPr="00DD6616">
              <w:rPr>
                <w:color w:val="000000"/>
                <w:sz w:val="19"/>
                <w:szCs w:val="19"/>
              </w:rPr>
              <w:t xml:space="preserve">объекта электросетевого хозяйства – линия электропередач 110 </w:t>
            </w:r>
            <w:proofErr w:type="spellStart"/>
            <w:r w:rsidR="00DD6616" w:rsidRPr="00DD6616">
              <w:rPr>
                <w:color w:val="000000"/>
                <w:sz w:val="19"/>
                <w:szCs w:val="19"/>
              </w:rPr>
              <w:t>Кв</w:t>
            </w:r>
            <w:proofErr w:type="spellEnd"/>
            <w:r w:rsidR="00DD6616" w:rsidRPr="00DD6616">
              <w:rPr>
                <w:color w:val="000000"/>
                <w:sz w:val="19"/>
                <w:szCs w:val="19"/>
              </w:rPr>
              <w:t xml:space="preserve"> </w:t>
            </w:r>
            <w:r w:rsidR="00B62AD5" w:rsidRPr="00DD6616">
              <w:rPr>
                <w:color w:val="000000"/>
                <w:sz w:val="19"/>
                <w:szCs w:val="19"/>
              </w:rPr>
              <w:t>«Черемушки-Южная II»</w:t>
            </w:r>
          </w:p>
        </w:tc>
      </w:tr>
      <w:tr w:rsidR="00275173" w:rsidTr="00DD6616">
        <w:tc>
          <w:tcPr>
            <w:tcW w:w="426" w:type="dxa"/>
          </w:tcPr>
          <w:p w:rsidR="00275173" w:rsidRPr="00DD6616" w:rsidRDefault="00275173" w:rsidP="00551E4E">
            <w:pPr>
              <w:rPr>
                <w:color w:val="000000"/>
                <w:sz w:val="19"/>
                <w:szCs w:val="19"/>
              </w:rPr>
            </w:pPr>
            <w:r w:rsidRPr="00DD6616">
              <w:rPr>
                <w:color w:val="000000"/>
                <w:sz w:val="19"/>
                <w:szCs w:val="19"/>
              </w:rPr>
              <w:t>3.</w:t>
            </w:r>
          </w:p>
        </w:tc>
        <w:tc>
          <w:tcPr>
            <w:tcW w:w="4536" w:type="dxa"/>
          </w:tcPr>
          <w:p w:rsidR="00275173" w:rsidRPr="00DD6616" w:rsidRDefault="00275173" w:rsidP="00551E4E">
            <w:pPr>
              <w:rPr>
                <w:sz w:val="19"/>
                <w:szCs w:val="19"/>
              </w:rPr>
            </w:pPr>
            <w:r w:rsidRPr="00DD6616">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5670" w:type="dxa"/>
          </w:tcPr>
          <w:p w:rsidR="00C374FC" w:rsidRPr="00DD6616" w:rsidRDefault="0027125C" w:rsidP="00B62AD5">
            <w:pPr>
              <w:pStyle w:val="ConsPlusNormal"/>
              <w:jc w:val="both"/>
              <w:rPr>
                <w:b/>
                <w:bCs/>
                <w:sz w:val="19"/>
                <w:szCs w:val="19"/>
              </w:rPr>
            </w:pPr>
            <w:r w:rsidRPr="00DD6616">
              <w:rPr>
                <w:rFonts w:eastAsia="Times New Roman"/>
                <w:color w:val="000000"/>
                <w:sz w:val="19"/>
                <w:szCs w:val="19"/>
              </w:rPr>
              <w:t>Земельны</w:t>
            </w:r>
            <w:r w:rsidR="00BB599A" w:rsidRPr="00DD6616">
              <w:rPr>
                <w:rFonts w:eastAsia="Times New Roman"/>
                <w:color w:val="000000"/>
                <w:sz w:val="19"/>
                <w:szCs w:val="19"/>
              </w:rPr>
              <w:t>е</w:t>
            </w:r>
            <w:r w:rsidRPr="00DD6616">
              <w:rPr>
                <w:rFonts w:eastAsia="Times New Roman"/>
                <w:color w:val="000000"/>
                <w:sz w:val="19"/>
                <w:szCs w:val="19"/>
              </w:rPr>
              <w:t xml:space="preserve"> участ</w:t>
            </w:r>
            <w:r w:rsidR="00BB599A" w:rsidRPr="00DD6616">
              <w:rPr>
                <w:rFonts w:eastAsia="Times New Roman"/>
                <w:color w:val="000000"/>
                <w:sz w:val="19"/>
                <w:szCs w:val="19"/>
              </w:rPr>
              <w:t>ки</w:t>
            </w:r>
            <w:r w:rsidRPr="00DD6616">
              <w:rPr>
                <w:rFonts w:eastAsia="Times New Roman"/>
                <w:color w:val="000000"/>
                <w:sz w:val="19"/>
                <w:szCs w:val="19"/>
              </w:rPr>
              <w:t xml:space="preserve"> с кадастровым</w:t>
            </w:r>
            <w:r w:rsidR="00BB599A" w:rsidRPr="00DD6616">
              <w:rPr>
                <w:rFonts w:eastAsia="Times New Roman"/>
                <w:color w:val="000000"/>
                <w:sz w:val="19"/>
                <w:szCs w:val="19"/>
              </w:rPr>
              <w:t>и номерами</w:t>
            </w:r>
            <w:r w:rsidR="00903907" w:rsidRPr="00DD6616">
              <w:rPr>
                <w:rFonts w:eastAsia="Times New Roman"/>
                <w:color w:val="000000"/>
                <w:sz w:val="19"/>
                <w:szCs w:val="19"/>
              </w:rPr>
              <w:t>:</w:t>
            </w:r>
            <w:r w:rsidR="009315F7" w:rsidRPr="00DD6616">
              <w:rPr>
                <w:rFonts w:eastAsia="Times New Roman"/>
                <w:color w:val="000000"/>
                <w:sz w:val="19"/>
                <w:szCs w:val="19"/>
              </w:rPr>
              <w:t xml:space="preserve"> </w:t>
            </w:r>
            <w:bookmarkStart w:id="0" w:name="_Hlk122615610"/>
            <w:r w:rsidR="00B62AD5" w:rsidRPr="00DD6616">
              <w:rPr>
                <w:rFonts w:eastAsia="Times New Roman"/>
                <w:color w:val="000000"/>
                <w:sz w:val="19"/>
                <w:szCs w:val="19"/>
              </w:rPr>
              <w:t xml:space="preserve">77:05:0003008:9, </w:t>
            </w:r>
            <w:r w:rsidR="00B62AD5" w:rsidRPr="00DD6616">
              <w:rPr>
                <w:rFonts w:eastAsia="Times New Roman"/>
                <w:color w:val="000000"/>
                <w:sz w:val="19"/>
                <w:szCs w:val="19"/>
              </w:rPr>
              <w:t>77:05:</w:t>
            </w:r>
            <w:r w:rsidR="00B62AD5" w:rsidRPr="00DD6616">
              <w:rPr>
                <w:rFonts w:eastAsia="Times New Roman"/>
                <w:color w:val="000000"/>
                <w:sz w:val="19"/>
                <w:szCs w:val="19"/>
              </w:rPr>
              <w:t xml:space="preserve">0004003:78, </w:t>
            </w:r>
            <w:r w:rsidR="00B62AD5" w:rsidRPr="00DD6616">
              <w:rPr>
                <w:rFonts w:eastAsia="Times New Roman"/>
                <w:color w:val="000000"/>
                <w:sz w:val="19"/>
                <w:szCs w:val="19"/>
              </w:rPr>
              <w:t>77:05:</w:t>
            </w:r>
            <w:r w:rsidR="00B62AD5" w:rsidRPr="00DD6616">
              <w:rPr>
                <w:rFonts w:eastAsia="Times New Roman"/>
                <w:color w:val="000000"/>
                <w:sz w:val="19"/>
                <w:szCs w:val="19"/>
              </w:rPr>
              <w:t xml:space="preserve">0005002:28, </w:t>
            </w:r>
            <w:r w:rsidR="00B62AD5" w:rsidRPr="00DD6616">
              <w:rPr>
                <w:rFonts w:eastAsia="Times New Roman"/>
                <w:color w:val="000000"/>
                <w:sz w:val="19"/>
                <w:szCs w:val="19"/>
              </w:rPr>
              <w:t>77:05:0005002:</w:t>
            </w:r>
            <w:r w:rsidR="00B62AD5" w:rsidRPr="00DD6616">
              <w:rPr>
                <w:rFonts w:eastAsia="Times New Roman"/>
                <w:color w:val="000000"/>
                <w:sz w:val="19"/>
                <w:szCs w:val="19"/>
              </w:rPr>
              <w:t xml:space="preserve">45, </w:t>
            </w:r>
            <w:r w:rsidR="00B62AD5" w:rsidRPr="00DD6616">
              <w:rPr>
                <w:rFonts w:eastAsia="Times New Roman"/>
                <w:color w:val="000000"/>
                <w:sz w:val="19"/>
                <w:szCs w:val="19"/>
              </w:rPr>
              <w:t>77:05:000</w:t>
            </w:r>
            <w:r w:rsidR="00B62AD5" w:rsidRPr="00DD6616">
              <w:rPr>
                <w:rFonts w:eastAsia="Times New Roman"/>
                <w:color w:val="000000"/>
                <w:sz w:val="19"/>
                <w:szCs w:val="19"/>
              </w:rPr>
              <w:t>3</w:t>
            </w:r>
            <w:r w:rsidR="00B62AD5" w:rsidRPr="00DD6616">
              <w:rPr>
                <w:rFonts w:eastAsia="Times New Roman"/>
                <w:color w:val="000000"/>
                <w:sz w:val="19"/>
                <w:szCs w:val="19"/>
              </w:rPr>
              <w:t>002:</w:t>
            </w:r>
            <w:r w:rsidR="00B62AD5" w:rsidRPr="00DD6616">
              <w:rPr>
                <w:rFonts w:eastAsia="Times New Roman"/>
                <w:color w:val="000000"/>
                <w:sz w:val="19"/>
                <w:szCs w:val="19"/>
              </w:rPr>
              <w:t xml:space="preserve">107, </w:t>
            </w:r>
            <w:r w:rsidR="00B62AD5" w:rsidRPr="00DD6616">
              <w:rPr>
                <w:rFonts w:eastAsia="Times New Roman"/>
                <w:color w:val="000000"/>
                <w:sz w:val="19"/>
                <w:szCs w:val="19"/>
              </w:rPr>
              <w:t>77:05:0003002:</w:t>
            </w:r>
            <w:r w:rsidR="00B62AD5" w:rsidRPr="00DD6616">
              <w:rPr>
                <w:rFonts w:eastAsia="Times New Roman"/>
                <w:color w:val="000000"/>
                <w:sz w:val="19"/>
                <w:szCs w:val="19"/>
              </w:rPr>
              <w:t xml:space="preserve">108, </w:t>
            </w:r>
            <w:r w:rsidR="00B62AD5" w:rsidRPr="00DD6616">
              <w:rPr>
                <w:rFonts w:eastAsia="Times New Roman"/>
                <w:color w:val="000000"/>
                <w:sz w:val="19"/>
                <w:szCs w:val="19"/>
              </w:rPr>
              <w:t>77:05:0003002:</w:t>
            </w:r>
            <w:r w:rsidR="00B62AD5" w:rsidRPr="00DD6616">
              <w:rPr>
                <w:rFonts w:eastAsia="Times New Roman"/>
                <w:color w:val="000000"/>
                <w:sz w:val="19"/>
                <w:szCs w:val="19"/>
              </w:rPr>
              <w:t xml:space="preserve">117, </w:t>
            </w:r>
            <w:r w:rsidR="00B62AD5" w:rsidRPr="00DD6616">
              <w:rPr>
                <w:rFonts w:eastAsia="Times New Roman"/>
                <w:color w:val="000000"/>
                <w:sz w:val="19"/>
                <w:szCs w:val="19"/>
              </w:rPr>
              <w:t>77:05:0003002:</w:t>
            </w:r>
            <w:r w:rsidR="00B62AD5" w:rsidRPr="00DD6616">
              <w:rPr>
                <w:rFonts w:eastAsia="Times New Roman"/>
                <w:color w:val="000000"/>
                <w:sz w:val="19"/>
                <w:szCs w:val="19"/>
              </w:rPr>
              <w:t xml:space="preserve">120, </w:t>
            </w:r>
            <w:r w:rsidR="00B62AD5" w:rsidRPr="00DD6616">
              <w:rPr>
                <w:rFonts w:eastAsia="Times New Roman"/>
                <w:color w:val="000000"/>
                <w:sz w:val="19"/>
                <w:szCs w:val="19"/>
              </w:rPr>
              <w:t>77:05:0003002:</w:t>
            </w:r>
            <w:r w:rsidR="00B62AD5" w:rsidRPr="00DD6616">
              <w:rPr>
                <w:rFonts w:eastAsia="Times New Roman"/>
                <w:color w:val="000000"/>
                <w:sz w:val="19"/>
                <w:szCs w:val="19"/>
              </w:rPr>
              <w:t xml:space="preserve">77, </w:t>
            </w:r>
            <w:r w:rsidR="00B62AD5" w:rsidRPr="00DD6616">
              <w:rPr>
                <w:rFonts w:eastAsia="Times New Roman"/>
                <w:color w:val="000000"/>
                <w:sz w:val="19"/>
                <w:szCs w:val="19"/>
              </w:rPr>
              <w:t>77:05:0003002:</w:t>
            </w:r>
            <w:r w:rsidR="00B62AD5" w:rsidRPr="00DD6616">
              <w:rPr>
                <w:rFonts w:eastAsia="Times New Roman"/>
                <w:color w:val="000000"/>
                <w:sz w:val="19"/>
                <w:szCs w:val="19"/>
              </w:rPr>
              <w:t xml:space="preserve">78, </w:t>
            </w:r>
            <w:r w:rsidR="00B62AD5" w:rsidRPr="00DD6616">
              <w:rPr>
                <w:rFonts w:eastAsia="Times New Roman"/>
                <w:color w:val="000000"/>
                <w:sz w:val="19"/>
                <w:szCs w:val="19"/>
              </w:rPr>
              <w:t>77:05:0003002:</w:t>
            </w:r>
            <w:r w:rsidR="00B62AD5" w:rsidRPr="00DD6616">
              <w:rPr>
                <w:rFonts w:eastAsia="Times New Roman"/>
                <w:color w:val="000000"/>
                <w:sz w:val="19"/>
                <w:szCs w:val="19"/>
              </w:rPr>
              <w:t xml:space="preserve">79, </w:t>
            </w:r>
            <w:r w:rsidR="00B62AD5" w:rsidRPr="00DD6616">
              <w:rPr>
                <w:rFonts w:eastAsia="Times New Roman"/>
                <w:color w:val="000000"/>
                <w:sz w:val="19"/>
                <w:szCs w:val="19"/>
              </w:rPr>
              <w:t>77:05:0003002:</w:t>
            </w:r>
            <w:r w:rsidR="00B62AD5" w:rsidRPr="00DD6616">
              <w:rPr>
                <w:rFonts w:eastAsia="Times New Roman"/>
                <w:color w:val="000000"/>
                <w:sz w:val="19"/>
                <w:szCs w:val="19"/>
              </w:rPr>
              <w:t xml:space="preserve">80, </w:t>
            </w:r>
            <w:r w:rsidR="00B62AD5" w:rsidRPr="00DD6616">
              <w:rPr>
                <w:rFonts w:eastAsia="Times New Roman"/>
                <w:color w:val="000000"/>
                <w:sz w:val="19"/>
                <w:szCs w:val="19"/>
              </w:rPr>
              <w:t>77:05:0003002:</w:t>
            </w:r>
            <w:r w:rsidR="00B62AD5" w:rsidRPr="00DD6616">
              <w:rPr>
                <w:rFonts w:eastAsia="Times New Roman"/>
                <w:color w:val="000000"/>
                <w:sz w:val="19"/>
                <w:szCs w:val="19"/>
              </w:rPr>
              <w:t xml:space="preserve">81, </w:t>
            </w:r>
            <w:r w:rsidR="00B62AD5" w:rsidRPr="00DD6616">
              <w:rPr>
                <w:rFonts w:eastAsia="Times New Roman"/>
                <w:color w:val="000000"/>
                <w:sz w:val="19"/>
                <w:szCs w:val="19"/>
              </w:rPr>
              <w:t>77:05:0003002:</w:t>
            </w:r>
            <w:r w:rsidR="00B62AD5" w:rsidRPr="00DD6616">
              <w:rPr>
                <w:rFonts w:eastAsia="Times New Roman"/>
                <w:color w:val="000000"/>
                <w:sz w:val="19"/>
                <w:szCs w:val="19"/>
              </w:rPr>
              <w:t xml:space="preserve">82, </w:t>
            </w:r>
            <w:r w:rsidR="00B62AD5" w:rsidRPr="00DD6616">
              <w:rPr>
                <w:rFonts w:eastAsia="Times New Roman"/>
                <w:color w:val="000000"/>
                <w:sz w:val="19"/>
                <w:szCs w:val="19"/>
              </w:rPr>
              <w:t>77:05:0003002:</w:t>
            </w:r>
            <w:r w:rsidR="00B62AD5" w:rsidRPr="00DD6616">
              <w:rPr>
                <w:rFonts w:eastAsia="Times New Roman"/>
                <w:color w:val="000000"/>
                <w:sz w:val="19"/>
                <w:szCs w:val="19"/>
              </w:rPr>
              <w:t xml:space="preserve">84, </w:t>
            </w:r>
            <w:r w:rsidR="00B62AD5" w:rsidRPr="00DD6616">
              <w:rPr>
                <w:rFonts w:eastAsia="Times New Roman"/>
                <w:color w:val="000000"/>
                <w:sz w:val="19"/>
                <w:szCs w:val="19"/>
              </w:rPr>
              <w:t>77:05:0003002:</w:t>
            </w:r>
            <w:r w:rsidR="00B62AD5" w:rsidRPr="00DD6616">
              <w:rPr>
                <w:rFonts w:eastAsia="Times New Roman"/>
                <w:color w:val="000000"/>
                <w:sz w:val="19"/>
                <w:szCs w:val="19"/>
              </w:rPr>
              <w:t xml:space="preserve">86, </w:t>
            </w:r>
            <w:r w:rsidR="00B62AD5" w:rsidRPr="00DD6616">
              <w:rPr>
                <w:rFonts w:eastAsia="Times New Roman"/>
                <w:color w:val="000000"/>
                <w:sz w:val="19"/>
                <w:szCs w:val="19"/>
              </w:rPr>
              <w:t>77:05:000</w:t>
            </w:r>
            <w:r w:rsidR="00B62AD5" w:rsidRPr="00DD6616">
              <w:rPr>
                <w:rFonts w:eastAsia="Times New Roman"/>
                <w:color w:val="000000"/>
                <w:sz w:val="19"/>
                <w:szCs w:val="19"/>
              </w:rPr>
              <w:t xml:space="preserve">4004:47, </w:t>
            </w:r>
            <w:r w:rsidR="00B62AD5" w:rsidRPr="00DD6616">
              <w:rPr>
                <w:rFonts w:eastAsia="Times New Roman"/>
                <w:color w:val="000000"/>
                <w:sz w:val="19"/>
                <w:szCs w:val="19"/>
              </w:rPr>
              <w:t>77:05:0004004:</w:t>
            </w:r>
            <w:r w:rsidR="00B62AD5" w:rsidRPr="00DD6616">
              <w:rPr>
                <w:rFonts w:eastAsia="Times New Roman"/>
                <w:color w:val="000000"/>
                <w:sz w:val="19"/>
                <w:szCs w:val="19"/>
              </w:rPr>
              <w:t xml:space="preserve">49, </w:t>
            </w:r>
            <w:r w:rsidR="00B62AD5" w:rsidRPr="00DD6616">
              <w:rPr>
                <w:rFonts w:eastAsia="Times New Roman"/>
                <w:color w:val="000000"/>
                <w:sz w:val="19"/>
                <w:szCs w:val="19"/>
              </w:rPr>
              <w:t>77:05:0004004:</w:t>
            </w:r>
            <w:r w:rsidR="00B62AD5" w:rsidRPr="00DD6616">
              <w:rPr>
                <w:rFonts w:eastAsia="Times New Roman"/>
                <w:color w:val="000000"/>
                <w:sz w:val="19"/>
                <w:szCs w:val="19"/>
              </w:rPr>
              <w:t xml:space="preserve">58, </w:t>
            </w:r>
            <w:r w:rsidR="00B62AD5" w:rsidRPr="00DD6616">
              <w:rPr>
                <w:rFonts w:eastAsia="Times New Roman"/>
                <w:color w:val="000000"/>
                <w:sz w:val="19"/>
                <w:szCs w:val="19"/>
              </w:rPr>
              <w:t>77:05:0004004:</w:t>
            </w:r>
            <w:r w:rsidR="00B62AD5" w:rsidRPr="00DD6616">
              <w:rPr>
                <w:rFonts w:eastAsia="Times New Roman"/>
                <w:color w:val="000000"/>
                <w:sz w:val="19"/>
                <w:szCs w:val="19"/>
              </w:rPr>
              <w:t xml:space="preserve">62, </w:t>
            </w:r>
            <w:r w:rsidR="00B62AD5" w:rsidRPr="00DD6616">
              <w:rPr>
                <w:rFonts w:eastAsia="Times New Roman"/>
                <w:color w:val="000000"/>
                <w:sz w:val="19"/>
                <w:szCs w:val="19"/>
              </w:rPr>
              <w:t>77:05:0004004:</w:t>
            </w:r>
            <w:r w:rsidR="00B62AD5" w:rsidRPr="00DD6616">
              <w:rPr>
                <w:rFonts w:eastAsia="Times New Roman"/>
                <w:color w:val="000000"/>
                <w:sz w:val="19"/>
                <w:szCs w:val="19"/>
              </w:rPr>
              <w:t xml:space="preserve">63, </w:t>
            </w:r>
            <w:r w:rsidR="00B62AD5" w:rsidRPr="00DD6616">
              <w:rPr>
                <w:rFonts w:eastAsia="Times New Roman"/>
                <w:color w:val="000000"/>
                <w:sz w:val="19"/>
                <w:szCs w:val="19"/>
              </w:rPr>
              <w:t>77:05:0004004:</w:t>
            </w:r>
            <w:r w:rsidR="00B62AD5" w:rsidRPr="00DD6616">
              <w:rPr>
                <w:rFonts w:eastAsia="Times New Roman"/>
                <w:color w:val="000000"/>
                <w:sz w:val="19"/>
                <w:szCs w:val="19"/>
              </w:rPr>
              <w:t xml:space="preserve">6579, </w:t>
            </w:r>
            <w:r w:rsidR="00B62AD5" w:rsidRPr="00DD6616">
              <w:rPr>
                <w:rFonts w:eastAsia="Times New Roman"/>
                <w:color w:val="000000"/>
                <w:sz w:val="19"/>
                <w:szCs w:val="19"/>
              </w:rPr>
              <w:t>77:05:0004004:</w:t>
            </w:r>
            <w:r w:rsidR="00B62AD5" w:rsidRPr="00DD6616">
              <w:rPr>
                <w:rFonts w:eastAsia="Times New Roman"/>
                <w:color w:val="000000"/>
                <w:sz w:val="19"/>
                <w:szCs w:val="19"/>
              </w:rPr>
              <w:t xml:space="preserve">94, </w:t>
            </w:r>
            <w:r w:rsidR="00B62AD5" w:rsidRPr="00DD6616">
              <w:rPr>
                <w:rFonts w:eastAsia="Times New Roman"/>
                <w:color w:val="000000"/>
                <w:sz w:val="19"/>
                <w:szCs w:val="19"/>
              </w:rPr>
              <w:t>77:05:000</w:t>
            </w:r>
            <w:r w:rsidR="00B62AD5" w:rsidRPr="00DD6616">
              <w:rPr>
                <w:rFonts w:eastAsia="Times New Roman"/>
                <w:color w:val="000000"/>
                <w:sz w:val="19"/>
                <w:szCs w:val="19"/>
              </w:rPr>
              <w:t xml:space="preserve">5003:147, </w:t>
            </w:r>
            <w:r w:rsidR="00B62AD5" w:rsidRPr="00DD6616">
              <w:rPr>
                <w:rFonts w:eastAsia="Times New Roman"/>
                <w:color w:val="000000"/>
                <w:sz w:val="19"/>
                <w:szCs w:val="19"/>
              </w:rPr>
              <w:t>77:05:0005003:</w:t>
            </w:r>
            <w:r w:rsidR="00B62AD5" w:rsidRPr="00DD6616">
              <w:rPr>
                <w:rFonts w:eastAsia="Times New Roman"/>
                <w:color w:val="000000"/>
                <w:sz w:val="19"/>
                <w:szCs w:val="19"/>
              </w:rPr>
              <w:t xml:space="preserve">3, </w:t>
            </w:r>
            <w:r w:rsidR="00B62AD5" w:rsidRPr="00DD6616">
              <w:rPr>
                <w:rFonts w:eastAsia="Times New Roman"/>
                <w:color w:val="000000"/>
                <w:sz w:val="19"/>
                <w:szCs w:val="19"/>
              </w:rPr>
              <w:t>77:05:0005003:</w:t>
            </w:r>
            <w:r w:rsidR="00B62AD5" w:rsidRPr="00DD6616">
              <w:rPr>
                <w:rFonts w:eastAsia="Times New Roman"/>
                <w:color w:val="000000"/>
                <w:sz w:val="19"/>
                <w:szCs w:val="19"/>
              </w:rPr>
              <w:t xml:space="preserve">6122, </w:t>
            </w:r>
            <w:r w:rsidR="00B62AD5" w:rsidRPr="00DD6616">
              <w:rPr>
                <w:rFonts w:eastAsia="Times New Roman"/>
                <w:color w:val="000000"/>
                <w:sz w:val="19"/>
                <w:szCs w:val="19"/>
              </w:rPr>
              <w:t>77:05:000</w:t>
            </w:r>
            <w:r w:rsidR="00B62AD5" w:rsidRPr="00DD6616">
              <w:rPr>
                <w:rFonts w:eastAsia="Times New Roman"/>
                <w:color w:val="000000"/>
                <w:sz w:val="19"/>
                <w:szCs w:val="19"/>
              </w:rPr>
              <w:t xml:space="preserve">3008:21, </w:t>
            </w:r>
            <w:r w:rsidR="00B62AD5" w:rsidRPr="00DD6616">
              <w:rPr>
                <w:rFonts w:eastAsia="Times New Roman"/>
                <w:color w:val="000000"/>
                <w:sz w:val="19"/>
                <w:szCs w:val="19"/>
              </w:rPr>
              <w:t>77:05:000</w:t>
            </w:r>
            <w:r w:rsidR="00B62AD5" w:rsidRPr="00DD6616">
              <w:rPr>
                <w:rFonts w:eastAsia="Times New Roman"/>
                <w:color w:val="000000"/>
                <w:sz w:val="19"/>
                <w:szCs w:val="19"/>
              </w:rPr>
              <w:t>4</w:t>
            </w:r>
            <w:r w:rsidR="00B62AD5" w:rsidRPr="00DD6616">
              <w:rPr>
                <w:rFonts w:eastAsia="Times New Roman"/>
                <w:color w:val="000000"/>
                <w:sz w:val="19"/>
                <w:szCs w:val="19"/>
              </w:rPr>
              <w:t>003:</w:t>
            </w:r>
            <w:r w:rsidR="00B62AD5" w:rsidRPr="00DD6616">
              <w:rPr>
                <w:rFonts w:eastAsia="Times New Roman"/>
                <w:color w:val="000000"/>
                <w:sz w:val="19"/>
                <w:szCs w:val="19"/>
              </w:rPr>
              <w:t xml:space="preserve">91, </w:t>
            </w:r>
            <w:r w:rsidR="00B62AD5" w:rsidRPr="00DD6616">
              <w:rPr>
                <w:rFonts w:eastAsia="Times New Roman"/>
                <w:color w:val="000000"/>
                <w:sz w:val="19"/>
                <w:szCs w:val="19"/>
              </w:rPr>
              <w:t>77:05:000</w:t>
            </w:r>
            <w:r w:rsidR="00B62AD5" w:rsidRPr="00DD6616">
              <w:rPr>
                <w:rFonts w:eastAsia="Times New Roman"/>
                <w:color w:val="000000"/>
                <w:sz w:val="19"/>
                <w:szCs w:val="19"/>
              </w:rPr>
              <w:t>4</w:t>
            </w:r>
            <w:r w:rsidR="00B62AD5" w:rsidRPr="00DD6616">
              <w:rPr>
                <w:rFonts w:eastAsia="Times New Roman"/>
                <w:color w:val="000000"/>
                <w:sz w:val="19"/>
                <w:szCs w:val="19"/>
              </w:rPr>
              <w:t>003:</w:t>
            </w:r>
            <w:r w:rsidR="00B62AD5" w:rsidRPr="00DD6616">
              <w:rPr>
                <w:rFonts w:eastAsia="Times New Roman"/>
                <w:color w:val="000000"/>
                <w:sz w:val="19"/>
                <w:szCs w:val="19"/>
              </w:rPr>
              <w:t xml:space="preserve">98, </w:t>
            </w:r>
            <w:r w:rsidR="00B62AD5" w:rsidRPr="00DD6616">
              <w:rPr>
                <w:rFonts w:eastAsia="Times New Roman"/>
                <w:color w:val="000000"/>
                <w:sz w:val="19"/>
                <w:szCs w:val="19"/>
              </w:rPr>
              <w:t>77:05:000500</w:t>
            </w:r>
            <w:r w:rsidR="00B62AD5" w:rsidRPr="00DD6616">
              <w:rPr>
                <w:rFonts w:eastAsia="Times New Roman"/>
                <w:color w:val="000000"/>
                <w:sz w:val="19"/>
                <w:szCs w:val="19"/>
              </w:rPr>
              <w:t xml:space="preserve">2:10, </w:t>
            </w:r>
            <w:r w:rsidR="00B62AD5" w:rsidRPr="00DD6616">
              <w:rPr>
                <w:rFonts w:eastAsia="Times New Roman"/>
                <w:color w:val="000000"/>
                <w:sz w:val="19"/>
                <w:szCs w:val="19"/>
              </w:rPr>
              <w:t>77:05:0005002:</w:t>
            </w:r>
            <w:r w:rsidR="00B62AD5" w:rsidRPr="00DD6616">
              <w:rPr>
                <w:rFonts w:eastAsia="Times New Roman"/>
                <w:color w:val="000000"/>
                <w:sz w:val="19"/>
                <w:szCs w:val="19"/>
              </w:rPr>
              <w:t xml:space="preserve">32, </w:t>
            </w:r>
            <w:r w:rsidR="00B62AD5" w:rsidRPr="00DD6616">
              <w:rPr>
                <w:rFonts w:eastAsia="Times New Roman"/>
                <w:color w:val="000000"/>
                <w:sz w:val="19"/>
                <w:szCs w:val="19"/>
              </w:rPr>
              <w:t>77:05:0005002:</w:t>
            </w:r>
            <w:r w:rsidR="00B62AD5" w:rsidRPr="00DD6616">
              <w:rPr>
                <w:rFonts w:eastAsia="Times New Roman"/>
                <w:color w:val="000000"/>
                <w:sz w:val="19"/>
                <w:szCs w:val="19"/>
              </w:rPr>
              <w:t xml:space="preserve">4392, </w:t>
            </w:r>
            <w:r w:rsidR="00B62AD5" w:rsidRPr="00DD6616">
              <w:rPr>
                <w:rFonts w:eastAsia="Times New Roman"/>
                <w:color w:val="000000"/>
                <w:sz w:val="19"/>
                <w:szCs w:val="19"/>
              </w:rPr>
              <w:t>77:05:0005002:</w:t>
            </w:r>
            <w:r w:rsidR="00B62AD5" w:rsidRPr="00DD6616">
              <w:rPr>
                <w:rFonts w:eastAsia="Times New Roman"/>
                <w:color w:val="000000"/>
                <w:sz w:val="19"/>
                <w:szCs w:val="19"/>
              </w:rPr>
              <w:t xml:space="preserve">47, </w:t>
            </w:r>
            <w:r w:rsidR="00B62AD5" w:rsidRPr="00DD6616">
              <w:rPr>
                <w:rFonts w:eastAsia="Times New Roman"/>
                <w:color w:val="000000"/>
                <w:sz w:val="19"/>
                <w:szCs w:val="19"/>
              </w:rPr>
              <w:t>77:05:0005002:</w:t>
            </w:r>
            <w:r w:rsidR="00B62AD5" w:rsidRPr="00DD6616">
              <w:rPr>
                <w:rFonts w:eastAsia="Times New Roman"/>
                <w:color w:val="000000"/>
                <w:sz w:val="19"/>
                <w:szCs w:val="19"/>
              </w:rPr>
              <w:t xml:space="preserve">48, </w:t>
            </w:r>
            <w:r w:rsidR="00B62AD5" w:rsidRPr="00DD6616">
              <w:rPr>
                <w:rFonts w:eastAsia="Times New Roman"/>
                <w:color w:val="000000"/>
                <w:sz w:val="19"/>
                <w:szCs w:val="19"/>
              </w:rPr>
              <w:t>77:05:0005002:</w:t>
            </w:r>
            <w:r w:rsidR="00B62AD5" w:rsidRPr="00DD6616">
              <w:rPr>
                <w:rFonts w:eastAsia="Times New Roman"/>
                <w:color w:val="000000"/>
                <w:sz w:val="19"/>
                <w:szCs w:val="19"/>
              </w:rPr>
              <w:t xml:space="preserve">53, </w:t>
            </w:r>
            <w:r w:rsidR="00B62AD5" w:rsidRPr="00DD6616">
              <w:rPr>
                <w:rFonts w:eastAsia="Times New Roman"/>
                <w:color w:val="000000"/>
                <w:sz w:val="19"/>
                <w:szCs w:val="19"/>
              </w:rPr>
              <w:t>77:05:000</w:t>
            </w:r>
            <w:r w:rsidR="00B62AD5" w:rsidRPr="00DD6616">
              <w:rPr>
                <w:rFonts w:eastAsia="Times New Roman"/>
                <w:color w:val="000000"/>
                <w:sz w:val="19"/>
                <w:szCs w:val="19"/>
              </w:rPr>
              <w:t>3</w:t>
            </w:r>
            <w:r w:rsidR="00B62AD5" w:rsidRPr="00DD6616">
              <w:rPr>
                <w:rFonts w:eastAsia="Times New Roman"/>
                <w:color w:val="000000"/>
                <w:sz w:val="19"/>
                <w:szCs w:val="19"/>
              </w:rPr>
              <w:t>002:</w:t>
            </w:r>
            <w:r w:rsidR="00B62AD5" w:rsidRPr="00DD6616">
              <w:rPr>
                <w:rFonts w:eastAsia="Times New Roman"/>
                <w:color w:val="000000"/>
                <w:sz w:val="19"/>
                <w:szCs w:val="19"/>
              </w:rPr>
              <w:t xml:space="preserve">1, </w:t>
            </w:r>
            <w:r w:rsidR="00B62AD5" w:rsidRPr="00DD6616">
              <w:rPr>
                <w:rFonts w:eastAsia="Times New Roman"/>
                <w:color w:val="000000"/>
                <w:sz w:val="19"/>
                <w:szCs w:val="19"/>
              </w:rPr>
              <w:t>77:05:0003002:</w:t>
            </w:r>
            <w:r w:rsidR="00B62AD5" w:rsidRPr="00DD6616">
              <w:rPr>
                <w:rFonts w:eastAsia="Times New Roman"/>
                <w:color w:val="000000"/>
                <w:sz w:val="19"/>
                <w:szCs w:val="19"/>
              </w:rPr>
              <w:t xml:space="preserve">114, </w:t>
            </w:r>
            <w:r w:rsidR="00B62AD5" w:rsidRPr="00DD6616">
              <w:rPr>
                <w:rFonts w:eastAsia="Times New Roman"/>
                <w:color w:val="000000"/>
                <w:sz w:val="19"/>
                <w:szCs w:val="19"/>
              </w:rPr>
              <w:t>77:05:0003002:</w:t>
            </w:r>
            <w:r w:rsidR="00B62AD5" w:rsidRPr="00DD6616">
              <w:rPr>
                <w:rFonts w:eastAsia="Times New Roman"/>
                <w:color w:val="000000"/>
                <w:sz w:val="19"/>
                <w:szCs w:val="19"/>
              </w:rPr>
              <w:t xml:space="preserve">17, </w:t>
            </w:r>
            <w:r w:rsidR="00B62AD5" w:rsidRPr="00DD6616">
              <w:rPr>
                <w:rFonts w:eastAsia="Times New Roman"/>
                <w:color w:val="000000"/>
                <w:sz w:val="19"/>
                <w:szCs w:val="19"/>
              </w:rPr>
              <w:t>77:05:0003002:</w:t>
            </w:r>
            <w:r w:rsidR="00B62AD5" w:rsidRPr="00DD6616">
              <w:rPr>
                <w:rFonts w:eastAsia="Times New Roman"/>
                <w:color w:val="000000"/>
                <w:sz w:val="19"/>
                <w:szCs w:val="19"/>
              </w:rPr>
              <w:t xml:space="preserve">19, </w:t>
            </w:r>
            <w:r w:rsidR="00B62AD5" w:rsidRPr="00DD6616">
              <w:rPr>
                <w:rFonts w:eastAsia="Times New Roman"/>
                <w:color w:val="000000"/>
                <w:sz w:val="19"/>
                <w:szCs w:val="19"/>
              </w:rPr>
              <w:t>77:05:0003002:</w:t>
            </w:r>
            <w:r w:rsidR="00B62AD5" w:rsidRPr="00DD6616">
              <w:rPr>
                <w:rFonts w:eastAsia="Times New Roman"/>
                <w:color w:val="000000"/>
                <w:sz w:val="19"/>
                <w:szCs w:val="19"/>
              </w:rPr>
              <w:t xml:space="preserve">20, </w:t>
            </w:r>
            <w:r w:rsidR="00B62AD5" w:rsidRPr="00DD6616">
              <w:rPr>
                <w:rFonts w:eastAsia="Times New Roman"/>
                <w:color w:val="000000"/>
                <w:sz w:val="19"/>
                <w:szCs w:val="19"/>
              </w:rPr>
              <w:t>77:05:0003002:</w:t>
            </w:r>
            <w:r w:rsidR="00B62AD5" w:rsidRPr="00DD6616">
              <w:rPr>
                <w:rFonts w:eastAsia="Times New Roman"/>
                <w:color w:val="000000"/>
                <w:sz w:val="19"/>
                <w:szCs w:val="19"/>
              </w:rPr>
              <w:t xml:space="preserve">26, </w:t>
            </w:r>
            <w:r w:rsidR="00B62AD5" w:rsidRPr="00DD6616">
              <w:rPr>
                <w:rFonts w:eastAsia="Times New Roman"/>
                <w:color w:val="000000"/>
                <w:sz w:val="19"/>
                <w:szCs w:val="19"/>
              </w:rPr>
              <w:t>77:05:0003002:</w:t>
            </w:r>
            <w:r w:rsidR="00B62AD5" w:rsidRPr="00DD6616">
              <w:rPr>
                <w:rFonts w:eastAsia="Times New Roman"/>
                <w:color w:val="000000"/>
                <w:sz w:val="19"/>
                <w:szCs w:val="19"/>
              </w:rPr>
              <w:t xml:space="preserve">27, </w:t>
            </w:r>
            <w:r w:rsidR="00B62AD5" w:rsidRPr="00DD6616">
              <w:rPr>
                <w:rFonts w:eastAsia="Times New Roman"/>
                <w:color w:val="000000"/>
                <w:sz w:val="19"/>
                <w:szCs w:val="19"/>
              </w:rPr>
              <w:t>77:05:0003002:</w:t>
            </w:r>
            <w:r w:rsidR="00B62AD5" w:rsidRPr="00DD6616">
              <w:rPr>
                <w:rFonts w:eastAsia="Times New Roman"/>
                <w:color w:val="000000"/>
                <w:sz w:val="19"/>
                <w:szCs w:val="19"/>
              </w:rPr>
              <w:t xml:space="preserve">2728, </w:t>
            </w:r>
            <w:r w:rsidR="00B62AD5" w:rsidRPr="00DD6616">
              <w:rPr>
                <w:rFonts w:eastAsia="Times New Roman"/>
                <w:color w:val="000000"/>
                <w:sz w:val="19"/>
                <w:szCs w:val="19"/>
              </w:rPr>
              <w:t>77:05:0003002:</w:t>
            </w:r>
            <w:r w:rsidR="00B62AD5" w:rsidRPr="00DD6616">
              <w:rPr>
                <w:rFonts w:eastAsia="Times New Roman"/>
                <w:color w:val="000000"/>
                <w:sz w:val="19"/>
                <w:szCs w:val="19"/>
              </w:rPr>
              <w:t xml:space="preserve">30, </w:t>
            </w:r>
            <w:r w:rsidR="00B62AD5" w:rsidRPr="00DD6616">
              <w:rPr>
                <w:rFonts w:eastAsia="Times New Roman"/>
                <w:color w:val="000000"/>
                <w:sz w:val="19"/>
                <w:szCs w:val="19"/>
              </w:rPr>
              <w:t>77:05:0003002:</w:t>
            </w:r>
            <w:r w:rsidR="00B62AD5" w:rsidRPr="00DD6616">
              <w:rPr>
                <w:rFonts w:eastAsia="Times New Roman"/>
                <w:color w:val="000000"/>
                <w:sz w:val="19"/>
                <w:szCs w:val="19"/>
              </w:rPr>
              <w:t xml:space="preserve">5, </w:t>
            </w:r>
            <w:r w:rsidR="00B62AD5" w:rsidRPr="00DD6616">
              <w:rPr>
                <w:rFonts w:eastAsia="Times New Roman"/>
                <w:color w:val="000000"/>
                <w:sz w:val="19"/>
                <w:szCs w:val="19"/>
              </w:rPr>
              <w:t>77:05:0003002:</w:t>
            </w:r>
            <w:r w:rsidR="00B62AD5" w:rsidRPr="00DD6616">
              <w:rPr>
                <w:rFonts w:eastAsia="Times New Roman"/>
                <w:color w:val="000000"/>
                <w:sz w:val="19"/>
                <w:szCs w:val="19"/>
              </w:rPr>
              <w:t xml:space="preserve">6719, </w:t>
            </w:r>
            <w:r w:rsidR="00B62AD5" w:rsidRPr="00DD6616">
              <w:rPr>
                <w:rFonts w:eastAsia="Times New Roman"/>
                <w:color w:val="000000"/>
                <w:sz w:val="19"/>
                <w:szCs w:val="19"/>
              </w:rPr>
              <w:t>77:05:000300</w:t>
            </w:r>
            <w:r w:rsidR="00B62AD5" w:rsidRPr="00DD6616">
              <w:rPr>
                <w:rFonts w:eastAsia="Times New Roman"/>
                <w:color w:val="000000"/>
                <w:sz w:val="19"/>
                <w:szCs w:val="19"/>
              </w:rPr>
              <w:t>7</w:t>
            </w:r>
            <w:r w:rsidR="00B62AD5" w:rsidRPr="00DD6616">
              <w:rPr>
                <w:rFonts w:eastAsia="Times New Roman"/>
                <w:color w:val="000000"/>
                <w:sz w:val="19"/>
                <w:szCs w:val="19"/>
              </w:rPr>
              <w:t>:</w:t>
            </w:r>
            <w:r w:rsidR="00B62AD5" w:rsidRPr="00DD6616">
              <w:rPr>
                <w:rFonts w:eastAsia="Times New Roman"/>
                <w:color w:val="000000"/>
                <w:sz w:val="19"/>
                <w:szCs w:val="19"/>
              </w:rPr>
              <w:t xml:space="preserve">2318, </w:t>
            </w:r>
            <w:r w:rsidR="00B62AD5" w:rsidRPr="00DD6616">
              <w:rPr>
                <w:rFonts w:eastAsia="Times New Roman"/>
                <w:color w:val="000000"/>
                <w:sz w:val="19"/>
                <w:szCs w:val="19"/>
              </w:rPr>
              <w:t>77:05:0003007:</w:t>
            </w:r>
            <w:r w:rsidR="00B62AD5" w:rsidRPr="00DD6616">
              <w:rPr>
                <w:rFonts w:eastAsia="Times New Roman"/>
                <w:color w:val="000000"/>
                <w:sz w:val="19"/>
                <w:szCs w:val="19"/>
              </w:rPr>
              <w:t xml:space="preserve">89, </w:t>
            </w:r>
            <w:r w:rsidR="00B62AD5" w:rsidRPr="00DD6616">
              <w:rPr>
                <w:rFonts w:eastAsia="Times New Roman"/>
                <w:color w:val="000000"/>
                <w:sz w:val="19"/>
                <w:szCs w:val="19"/>
              </w:rPr>
              <w:t>77:05:000300</w:t>
            </w:r>
            <w:r w:rsidR="00B62AD5" w:rsidRPr="00DD6616">
              <w:rPr>
                <w:rFonts w:eastAsia="Times New Roman"/>
                <w:color w:val="000000"/>
                <w:sz w:val="19"/>
                <w:szCs w:val="19"/>
              </w:rPr>
              <w:t>8</w:t>
            </w:r>
            <w:r w:rsidR="00B62AD5" w:rsidRPr="00DD6616">
              <w:rPr>
                <w:rFonts w:eastAsia="Times New Roman"/>
                <w:color w:val="000000"/>
                <w:sz w:val="19"/>
                <w:szCs w:val="19"/>
              </w:rPr>
              <w:t>:</w:t>
            </w:r>
            <w:r w:rsidR="00B62AD5" w:rsidRPr="00DD6616">
              <w:rPr>
                <w:rFonts w:eastAsia="Times New Roman"/>
                <w:color w:val="000000"/>
                <w:sz w:val="19"/>
                <w:szCs w:val="19"/>
              </w:rPr>
              <w:t xml:space="preserve">3, </w:t>
            </w:r>
            <w:r w:rsidR="00B62AD5" w:rsidRPr="00DD6616">
              <w:rPr>
                <w:rFonts w:eastAsia="Times New Roman"/>
                <w:color w:val="000000"/>
                <w:sz w:val="19"/>
                <w:szCs w:val="19"/>
              </w:rPr>
              <w:t>77:05:000</w:t>
            </w:r>
            <w:r w:rsidR="00B62AD5" w:rsidRPr="00DD6616">
              <w:rPr>
                <w:rFonts w:eastAsia="Times New Roman"/>
                <w:color w:val="000000"/>
                <w:sz w:val="19"/>
                <w:szCs w:val="19"/>
              </w:rPr>
              <w:t>4</w:t>
            </w:r>
            <w:r w:rsidR="00B62AD5" w:rsidRPr="00DD6616">
              <w:rPr>
                <w:rFonts w:eastAsia="Times New Roman"/>
                <w:color w:val="000000"/>
                <w:sz w:val="19"/>
                <w:szCs w:val="19"/>
              </w:rPr>
              <w:t>00</w:t>
            </w:r>
            <w:r w:rsidR="00B62AD5" w:rsidRPr="00DD6616">
              <w:rPr>
                <w:rFonts w:eastAsia="Times New Roman"/>
                <w:color w:val="000000"/>
                <w:sz w:val="19"/>
                <w:szCs w:val="19"/>
              </w:rPr>
              <w:t>4</w:t>
            </w:r>
            <w:r w:rsidR="00B62AD5" w:rsidRPr="00DD6616">
              <w:rPr>
                <w:rFonts w:eastAsia="Times New Roman"/>
                <w:color w:val="000000"/>
                <w:sz w:val="19"/>
                <w:szCs w:val="19"/>
              </w:rPr>
              <w:t>:</w:t>
            </w:r>
            <w:r w:rsidR="00B62AD5" w:rsidRPr="00DD6616">
              <w:rPr>
                <w:rFonts w:eastAsia="Times New Roman"/>
                <w:color w:val="000000"/>
                <w:sz w:val="19"/>
                <w:szCs w:val="19"/>
              </w:rPr>
              <w:t xml:space="preserve">100, </w:t>
            </w:r>
            <w:r w:rsidR="00B62AD5" w:rsidRPr="00DD6616">
              <w:rPr>
                <w:rFonts w:eastAsia="Times New Roman"/>
                <w:color w:val="000000"/>
                <w:sz w:val="19"/>
                <w:szCs w:val="19"/>
              </w:rPr>
              <w:t>77:05:0004004:</w:t>
            </w:r>
            <w:r w:rsidR="00B62AD5" w:rsidRPr="00DD6616">
              <w:rPr>
                <w:rFonts w:eastAsia="Times New Roman"/>
                <w:color w:val="000000"/>
                <w:sz w:val="19"/>
                <w:szCs w:val="19"/>
              </w:rPr>
              <w:t xml:space="preserve">18, </w:t>
            </w:r>
            <w:r w:rsidR="00B62AD5" w:rsidRPr="00DD6616">
              <w:rPr>
                <w:rFonts w:eastAsia="Times New Roman"/>
                <w:color w:val="000000"/>
                <w:sz w:val="19"/>
                <w:szCs w:val="19"/>
              </w:rPr>
              <w:t>77:05:0004004:</w:t>
            </w:r>
            <w:r w:rsidR="00B62AD5" w:rsidRPr="00DD6616">
              <w:rPr>
                <w:rFonts w:eastAsia="Times New Roman"/>
                <w:color w:val="000000"/>
                <w:sz w:val="19"/>
                <w:szCs w:val="19"/>
              </w:rPr>
              <w:t xml:space="preserve">22, </w:t>
            </w:r>
            <w:r w:rsidR="00B62AD5" w:rsidRPr="00DD6616">
              <w:rPr>
                <w:rFonts w:eastAsia="Times New Roman"/>
                <w:color w:val="000000"/>
                <w:sz w:val="19"/>
                <w:szCs w:val="19"/>
              </w:rPr>
              <w:t>77:05:0004004:</w:t>
            </w:r>
            <w:r w:rsidR="00B62AD5" w:rsidRPr="00DD6616">
              <w:rPr>
                <w:rFonts w:eastAsia="Times New Roman"/>
                <w:color w:val="000000"/>
                <w:sz w:val="19"/>
                <w:szCs w:val="19"/>
              </w:rPr>
              <w:t xml:space="preserve">6632, </w:t>
            </w:r>
            <w:r w:rsidR="00583803" w:rsidRPr="00DD6616">
              <w:rPr>
                <w:rFonts w:eastAsia="Times New Roman"/>
                <w:color w:val="000000"/>
                <w:sz w:val="19"/>
                <w:szCs w:val="19"/>
              </w:rPr>
              <w:t xml:space="preserve">и </w:t>
            </w:r>
            <w:r w:rsidR="00B62AD5" w:rsidRPr="00DD6616">
              <w:rPr>
                <w:rFonts w:eastAsia="Times New Roman"/>
                <w:color w:val="000000"/>
                <w:sz w:val="19"/>
                <w:szCs w:val="19"/>
              </w:rPr>
              <w:t>6</w:t>
            </w:r>
            <w:r w:rsidR="00F9725C" w:rsidRPr="00DD6616">
              <w:rPr>
                <w:rFonts w:eastAsia="Times New Roman"/>
                <w:color w:val="000000"/>
                <w:sz w:val="19"/>
                <w:szCs w:val="19"/>
              </w:rPr>
              <w:t> </w:t>
            </w:r>
            <w:r w:rsidR="00583803" w:rsidRPr="00DD6616">
              <w:rPr>
                <w:rFonts w:eastAsia="Times New Roman"/>
                <w:color w:val="000000"/>
                <w:sz w:val="19"/>
                <w:szCs w:val="19"/>
              </w:rPr>
              <w:t xml:space="preserve">земельных участков, расположенных в границах территории кадастровых кварталов </w:t>
            </w:r>
            <w:bookmarkEnd w:id="0"/>
            <w:r w:rsidR="00B62AD5" w:rsidRPr="00DD6616">
              <w:rPr>
                <w:rFonts w:eastAsia="Times New Roman"/>
                <w:color w:val="000000"/>
                <w:sz w:val="19"/>
                <w:szCs w:val="19"/>
              </w:rPr>
              <w:t>77:05:0004003</w:t>
            </w:r>
            <w:r w:rsidR="00B62AD5" w:rsidRPr="00DD6616">
              <w:rPr>
                <w:rFonts w:eastAsia="Times New Roman"/>
                <w:color w:val="000000"/>
                <w:sz w:val="19"/>
                <w:szCs w:val="19"/>
              </w:rPr>
              <w:t xml:space="preserve">, </w:t>
            </w:r>
            <w:r w:rsidR="00B62AD5" w:rsidRPr="00DD6616">
              <w:rPr>
                <w:rFonts w:eastAsia="Times New Roman"/>
                <w:color w:val="000000"/>
                <w:sz w:val="19"/>
                <w:szCs w:val="19"/>
              </w:rPr>
              <w:t>77:05:0005002</w:t>
            </w:r>
            <w:r w:rsidR="00B62AD5" w:rsidRPr="00DD6616">
              <w:rPr>
                <w:rFonts w:eastAsia="Times New Roman"/>
                <w:color w:val="000000"/>
                <w:sz w:val="19"/>
                <w:szCs w:val="19"/>
              </w:rPr>
              <w:t xml:space="preserve">, </w:t>
            </w:r>
            <w:r w:rsidR="00B62AD5" w:rsidRPr="00DD6616">
              <w:rPr>
                <w:rFonts w:eastAsia="Times New Roman"/>
                <w:color w:val="000000"/>
                <w:sz w:val="19"/>
                <w:szCs w:val="19"/>
              </w:rPr>
              <w:t>77:05:0003002</w:t>
            </w:r>
            <w:r w:rsidR="00B62AD5" w:rsidRPr="00DD6616">
              <w:rPr>
                <w:rFonts w:eastAsia="Times New Roman"/>
                <w:color w:val="000000"/>
                <w:sz w:val="19"/>
                <w:szCs w:val="19"/>
              </w:rPr>
              <w:t xml:space="preserve">, </w:t>
            </w:r>
            <w:r w:rsidR="00B62AD5" w:rsidRPr="00DD6616">
              <w:rPr>
                <w:rFonts w:eastAsia="Times New Roman"/>
                <w:color w:val="000000"/>
                <w:sz w:val="19"/>
                <w:szCs w:val="19"/>
              </w:rPr>
              <w:t>77:05:000300</w:t>
            </w:r>
            <w:r w:rsidR="00B62AD5" w:rsidRPr="00DD6616">
              <w:rPr>
                <w:rFonts w:eastAsia="Times New Roman"/>
                <w:color w:val="000000"/>
                <w:sz w:val="19"/>
                <w:szCs w:val="19"/>
              </w:rPr>
              <w:t xml:space="preserve">7, </w:t>
            </w:r>
            <w:r w:rsidR="00B62AD5" w:rsidRPr="00DD6616">
              <w:rPr>
                <w:rFonts w:eastAsia="Times New Roman"/>
                <w:color w:val="000000"/>
                <w:sz w:val="19"/>
                <w:szCs w:val="19"/>
              </w:rPr>
              <w:t>77:05:000</w:t>
            </w:r>
            <w:r w:rsidR="00B62AD5" w:rsidRPr="00DD6616">
              <w:rPr>
                <w:rFonts w:eastAsia="Times New Roman"/>
                <w:color w:val="000000"/>
                <w:sz w:val="19"/>
                <w:szCs w:val="19"/>
              </w:rPr>
              <w:t xml:space="preserve">4004, </w:t>
            </w:r>
            <w:r w:rsidR="00B62AD5" w:rsidRPr="00DD6616">
              <w:rPr>
                <w:rFonts w:eastAsia="Times New Roman"/>
                <w:color w:val="000000"/>
                <w:sz w:val="19"/>
                <w:szCs w:val="19"/>
              </w:rPr>
              <w:t>77:05:000300</w:t>
            </w:r>
            <w:r w:rsidR="00B62AD5" w:rsidRPr="00DD6616">
              <w:rPr>
                <w:rFonts w:eastAsia="Times New Roman"/>
                <w:color w:val="000000"/>
                <w:sz w:val="19"/>
                <w:szCs w:val="19"/>
              </w:rPr>
              <w:t>8</w:t>
            </w:r>
          </w:p>
        </w:tc>
      </w:tr>
      <w:tr w:rsidR="00275173" w:rsidTr="00DD6616">
        <w:tc>
          <w:tcPr>
            <w:tcW w:w="426" w:type="dxa"/>
          </w:tcPr>
          <w:p w:rsidR="00275173" w:rsidRPr="00DD6616" w:rsidRDefault="00275173" w:rsidP="00551E4E">
            <w:pPr>
              <w:rPr>
                <w:sz w:val="19"/>
                <w:szCs w:val="19"/>
              </w:rPr>
            </w:pPr>
            <w:r w:rsidRPr="00DD6616">
              <w:rPr>
                <w:sz w:val="19"/>
                <w:szCs w:val="19"/>
              </w:rPr>
              <w:t>4.</w:t>
            </w:r>
          </w:p>
        </w:tc>
        <w:tc>
          <w:tcPr>
            <w:tcW w:w="4536" w:type="dxa"/>
          </w:tcPr>
          <w:p w:rsidR="00275173" w:rsidRPr="00DD6616" w:rsidRDefault="00275173" w:rsidP="00551E4E">
            <w:pPr>
              <w:rPr>
                <w:sz w:val="19"/>
                <w:szCs w:val="19"/>
              </w:rPr>
            </w:pPr>
            <w:r w:rsidRPr="00DD6616">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5670" w:type="dxa"/>
          </w:tcPr>
          <w:p w:rsidR="00275173" w:rsidRPr="00DD6616" w:rsidRDefault="00275173" w:rsidP="00CF79FF">
            <w:pPr>
              <w:spacing w:line="168" w:lineRule="atLeast"/>
              <w:ind w:right="-108"/>
              <w:rPr>
                <w:color w:val="000000"/>
                <w:sz w:val="19"/>
                <w:szCs w:val="19"/>
              </w:rPr>
            </w:pPr>
            <w:r w:rsidRPr="00DD6616">
              <w:rPr>
                <w:color w:val="000000"/>
                <w:sz w:val="19"/>
                <w:szCs w:val="19"/>
              </w:rPr>
              <w:t>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в службе «Одного окна» Департамента городского имущества города Москвы по адресу: г. Москва,</w:t>
            </w:r>
            <w:r w:rsidR="00402BD2" w:rsidRPr="00DD6616">
              <w:rPr>
                <w:color w:val="000000"/>
                <w:sz w:val="19"/>
                <w:szCs w:val="19"/>
              </w:rPr>
              <w:br/>
            </w:r>
            <w:r w:rsidRPr="00DD6616">
              <w:rPr>
                <w:color w:val="000000"/>
                <w:sz w:val="19"/>
                <w:szCs w:val="19"/>
              </w:rPr>
              <w:t>1-й Красногвардейский пр., д. 21, стр. 1. Приёмное время:</w:t>
            </w:r>
            <w:r w:rsidR="00402BD2" w:rsidRPr="00DD6616">
              <w:rPr>
                <w:color w:val="000000"/>
                <w:sz w:val="19"/>
                <w:szCs w:val="19"/>
              </w:rPr>
              <w:br/>
            </w:r>
            <w:r w:rsidRPr="00DD6616">
              <w:rPr>
                <w:color w:val="000000"/>
                <w:sz w:val="19"/>
                <w:szCs w:val="19"/>
              </w:rPr>
              <w:t>среда (8.00-17.00).</w:t>
            </w:r>
          </w:p>
          <w:p w:rsidR="00275173" w:rsidRPr="00DD6616" w:rsidRDefault="00275173" w:rsidP="00CF79FF">
            <w:pPr>
              <w:rPr>
                <w:color w:val="000000"/>
                <w:sz w:val="19"/>
                <w:szCs w:val="19"/>
              </w:rPr>
            </w:pPr>
            <w:r w:rsidRPr="00DD6616">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w:t>
            </w:r>
            <w:r w:rsidR="00CF79FF" w:rsidRPr="00DD6616">
              <w:rPr>
                <w:color w:val="000000"/>
                <w:sz w:val="19"/>
                <w:szCs w:val="19"/>
              </w:rPr>
              <w:t>х эти права (обременения прав),</w:t>
            </w:r>
            <w:r w:rsidR="00CF79FF" w:rsidRPr="00DD6616">
              <w:rPr>
                <w:color w:val="000000"/>
                <w:sz w:val="19"/>
                <w:szCs w:val="19"/>
              </w:rPr>
              <w:br/>
            </w:r>
            <w:r w:rsidRPr="00DD6616">
              <w:rPr>
                <w:color w:val="000000"/>
                <w:sz w:val="19"/>
                <w:szCs w:val="19"/>
              </w:rPr>
              <w:t xml:space="preserve">в течение </w:t>
            </w:r>
            <w:r w:rsidR="00CF79FF" w:rsidRPr="00DD6616">
              <w:rPr>
                <w:color w:val="000000"/>
                <w:sz w:val="19"/>
                <w:szCs w:val="19"/>
              </w:rPr>
              <w:t>15</w:t>
            </w:r>
            <w:r w:rsidRPr="00DD6616">
              <w:rPr>
                <w:color w:val="000000"/>
                <w:sz w:val="19"/>
                <w:szCs w:val="19"/>
              </w:rPr>
              <w:t xml:space="preserve"> дней со дня опубликования </w:t>
            </w:r>
            <w:r w:rsidR="007C04A3" w:rsidRPr="00DD6616">
              <w:rPr>
                <w:color w:val="000000"/>
                <w:sz w:val="19"/>
                <w:szCs w:val="19"/>
              </w:rPr>
              <w:t xml:space="preserve">данного </w:t>
            </w:r>
            <w:r w:rsidRPr="00DD6616">
              <w:rPr>
                <w:color w:val="000000"/>
                <w:sz w:val="19"/>
                <w:szCs w:val="19"/>
              </w:rPr>
              <w:t xml:space="preserve">сообщения </w:t>
            </w:r>
          </w:p>
        </w:tc>
      </w:tr>
      <w:tr w:rsidR="00275173" w:rsidTr="00DD6616">
        <w:tc>
          <w:tcPr>
            <w:tcW w:w="426" w:type="dxa"/>
          </w:tcPr>
          <w:p w:rsidR="00275173" w:rsidRPr="00DD6616" w:rsidRDefault="00275173" w:rsidP="00551E4E">
            <w:pPr>
              <w:rPr>
                <w:color w:val="000000"/>
                <w:sz w:val="19"/>
                <w:szCs w:val="19"/>
              </w:rPr>
            </w:pPr>
            <w:r w:rsidRPr="00DD6616">
              <w:rPr>
                <w:color w:val="000000"/>
                <w:sz w:val="19"/>
                <w:szCs w:val="19"/>
              </w:rPr>
              <w:t>5.</w:t>
            </w:r>
          </w:p>
        </w:tc>
        <w:tc>
          <w:tcPr>
            <w:tcW w:w="4536" w:type="dxa"/>
          </w:tcPr>
          <w:p w:rsidR="00275173" w:rsidRPr="00DD6616" w:rsidRDefault="00275173" w:rsidP="00551E4E">
            <w:pPr>
              <w:rPr>
                <w:color w:val="000000"/>
                <w:sz w:val="19"/>
                <w:szCs w:val="19"/>
              </w:rPr>
            </w:pPr>
            <w:r w:rsidRPr="00DD6616">
              <w:rPr>
                <w:color w:val="000000"/>
                <w:sz w:val="19"/>
                <w:szCs w:val="19"/>
              </w:rPr>
              <w:t>Официальные сайты в информационно-телекоммуникационной сети «Интернет», на к</w:t>
            </w:r>
            <w:bookmarkStart w:id="1" w:name="_GoBack"/>
            <w:bookmarkEnd w:id="1"/>
            <w:r w:rsidRPr="00DD6616">
              <w:rPr>
                <w:color w:val="000000"/>
                <w:sz w:val="19"/>
                <w:szCs w:val="19"/>
              </w:rPr>
              <w:t>оторых размещается сообщение о поступившем ходатайстве об установлении публичного сервитута</w:t>
            </w:r>
          </w:p>
        </w:tc>
        <w:tc>
          <w:tcPr>
            <w:tcW w:w="5670" w:type="dxa"/>
          </w:tcPr>
          <w:p w:rsidR="00275173" w:rsidRPr="00DD6616" w:rsidRDefault="00275173" w:rsidP="00551E4E">
            <w:pPr>
              <w:rPr>
                <w:color w:val="000000"/>
                <w:sz w:val="19"/>
                <w:szCs w:val="19"/>
              </w:rPr>
            </w:pPr>
            <w:r w:rsidRPr="00DD6616">
              <w:rPr>
                <w:color w:val="000000"/>
                <w:sz w:val="19"/>
                <w:szCs w:val="19"/>
              </w:rPr>
              <w:t>https://www.mos.ru/dgi/</w:t>
            </w:r>
          </w:p>
        </w:tc>
      </w:tr>
      <w:tr w:rsidR="00275173" w:rsidTr="00DD6616">
        <w:trPr>
          <w:trHeight w:val="890"/>
        </w:trPr>
        <w:tc>
          <w:tcPr>
            <w:tcW w:w="426" w:type="dxa"/>
          </w:tcPr>
          <w:p w:rsidR="00275173" w:rsidRPr="00DD6616" w:rsidRDefault="00275173" w:rsidP="00551E4E">
            <w:pPr>
              <w:rPr>
                <w:color w:val="000000"/>
                <w:sz w:val="19"/>
                <w:szCs w:val="19"/>
              </w:rPr>
            </w:pPr>
            <w:r w:rsidRPr="00DD6616">
              <w:rPr>
                <w:color w:val="000000"/>
                <w:sz w:val="19"/>
                <w:szCs w:val="19"/>
              </w:rPr>
              <w:t>6.</w:t>
            </w:r>
          </w:p>
        </w:tc>
        <w:tc>
          <w:tcPr>
            <w:tcW w:w="4536" w:type="dxa"/>
          </w:tcPr>
          <w:p w:rsidR="00275173" w:rsidRPr="00DD6616" w:rsidRDefault="00275173" w:rsidP="00551E4E">
            <w:pPr>
              <w:rPr>
                <w:color w:val="000000"/>
                <w:sz w:val="19"/>
                <w:szCs w:val="19"/>
              </w:rPr>
            </w:pPr>
            <w:r w:rsidRPr="00DD6616">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5670" w:type="dxa"/>
          </w:tcPr>
          <w:p w:rsidR="00522A17" w:rsidRPr="00DD6616" w:rsidRDefault="005E6C60" w:rsidP="00A94C62">
            <w:pPr>
              <w:spacing w:line="168" w:lineRule="atLeast"/>
              <w:rPr>
                <w:color w:val="000000"/>
                <w:sz w:val="19"/>
                <w:szCs w:val="19"/>
              </w:rPr>
            </w:pPr>
            <w:r w:rsidRPr="00DD6616">
              <w:rPr>
                <w:color w:val="000000"/>
                <w:sz w:val="19"/>
                <w:szCs w:val="19"/>
              </w:rPr>
              <w:t>ст. 3.6 Федерального закона от 25.10.2001 № 137-ФЗ «О введении в действие Земельного кодекса Российской Федерации»</w:t>
            </w:r>
          </w:p>
        </w:tc>
      </w:tr>
      <w:tr w:rsidR="00275173" w:rsidTr="00DD6616">
        <w:tc>
          <w:tcPr>
            <w:tcW w:w="426" w:type="dxa"/>
          </w:tcPr>
          <w:p w:rsidR="00275173" w:rsidRPr="00DD6616" w:rsidRDefault="00275173" w:rsidP="00551E4E">
            <w:pPr>
              <w:rPr>
                <w:color w:val="000000"/>
                <w:sz w:val="19"/>
                <w:szCs w:val="19"/>
              </w:rPr>
            </w:pPr>
            <w:r w:rsidRPr="00DD6616">
              <w:rPr>
                <w:color w:val="000000"/>
                <w:sz w:val="19"/>
                <w:szCs w:val="19"/>
              </w:rPr>
              <w:t>7.</w:t>
            </w:r>
          </w:p>
        </w:tc>
        <w:tc>
          <w:tcPr>
            <w:tcW w:w="4536" w:type="dxa"/>
          </w:tcPr>
          <w:p w:rsidR="00275173" w:rsidRPr="00DD6616" w:rsidRDefault="00275173" w:rsidP="00551E4E">
            <w:pPr>
              <w:rPr>
                <w:color w:val="000000"/>
                <w:sz w:val="19"/>
                <w:szCs w:val="19"/>
              </w:rPr>
            </w:pPr>
            <w:r w:rsidRPr="00DD6616">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5670" w:type="dxa"/>
          </w:tcPr>
          <w:p w:rsidR="00275173" w:rsidRPr="00DD6616" w:rsidRDefault="00275173" w:rsidP="00551E4E">
            <w:pPr>
              <w:rPr>
                <w:color w:val="000000"/>
                <w:sz w:val="19"/>
                <w:szCs w:val="19"/>
              </w:rPr>
            </w:pPr>
            <w:r w:rsidRPr="00DD6616">
              <w:rPr>
                <w:color w:val="000000"/>
                <w:sz w:val="19"/>
                <w:szCs w:val="19"/>
              </w:rPr>
              <w:t>https://www.mos.ru/dgi/</w:t>
            </w:r>
          </w:p>
        </w:tc>
      </w:tr>
    </w:tbl>
    <w:p w:rsidR="00275173" w:rsidRDefault="00275173" w:rsidP="00275173">
      <w:pPr>
        <w:pStyle w:val="a3"/>
        <w:tabs>
          <w:tab w:val="left" w:pos="567"/>
        </w:tabs>
        <w:jc w:val="center"/>
        <w:rPr>
          <w:b/>
          <w:sz w:val="20"/>
        </w:rPr>
      </w:pPr>
    </w:p>
    <w:sectPr w:rsidR="00275173" w:rsidSect="00402BD2">
      <w:pgSz w:w="11906" w:h="16838"/>
      <w:pgMar w:top="851" w:right="850"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03AFB"/>
    <w:rsid w:val="0002593C"/>
    <w:rsid w:val="000478AD"/>
    <w:rsid w:val="00082A98"/>
    <w:rsid w:val="000A5257"/>
    <w:rsid w:val="000B28D9"/>
    <w:rsid w:val="000C06CE"/>
    <w:rsid w:val="000C5EDE"/>
    <w:rsid w:val="000E63AA"/>
    <w:rsid w:val="00112794"/>
    <w:rsid w:val="00171043"/>
    <w:rsid w:val="001B4D39"/>
    <w:rsid w:val="0022664A"/>
    <w:rsid w:val="00234297"/>
    <w:rsid w:val="00247D68"/>
    <w:rsid w:val="0027125C"/>
    <w:rsid w:val="00275173"/>
    <w:rsid w:val="00347514"/>
    <w:rsid w:val="00401EDB"/>
    <w:rsid w:val="00402BD2"/>
    <w:rsid w:val="00430B29"/>
    <w:rsid w:val="00433D0C"/>
    <w:rsid w:val="00436AE7"/>
    <w:rsid w:val="004509F8"/>
    <w:rsid w:val="00460793"/>
    <w:rsid w:val="0046352A"/>
    <w:rsid w:val="00474E86"/>
    <w:rsid w:val="00486448"/>
    <w:rsid w:val="004A31C5"/>
    <w:rsid w:val="004A5EAC"/>
    <w:rsid w:val="004B2123"/>
    <w:rsid w:val="004C1DD7"/>
    <w:rsid w:val="004F7C29"/>
    <w:rsid w:val="0050337E"/>
    <w:rsid w:val="00522A17"/>
    <w:rsid w:val="005413C6"/>
    <w:rsid w:val="00551E4E"/>
    <w:rsid w:val="0057173F"/>
    <w:rsid w:val="00583803"/>
    <w:rsid w:val="00587537"/>
    <w:rsid w:val="005A05F0"/>
    <w:rsid w:val="005A769F"/>
    <w:rsid w:val="005C20E0"/>
    <w:rsid w:val="005E2C27"/>
    <w:rsid w:val="005E6C60"/>
    <w:rsid w:val="00616BD6"/>
    <w:rsid w:val="00620AAD"/>
    <w:rsid w:val="00622949"/>
    <w:rsid w:val="00684FA5"/>
    <w:rsid w:val="0075071B"/>
    <w:rsid w:val="007A4C9A"/>
    <w:rsid w:val="007B2DAC"/>
    <w:rsid w:val="007C04A3"/>
    <w:rsid w:val="007C2CD0"/>
    <w:rsid w:val="0089139A"/>
    <w:rsid w:val="008F1962"/>
    <w:rsid w:val="00903907"/>
    <w:rsid w:val="00912CE1"/>
    <w:rsid w:val="009315F7"/>
    <w:rsid w:val="00936AD1"/>
    <w:rsid w:val="009A2D02"/>
    <w:rsid w:val="009A7D19"/>
    <w:rsid w:val="00A37099"/>
    <w:rsid w:val="00A60B8D"/>
    <w:rsid w:val="00A73765"/>
    <w:rsid w:val="00A94C62"/>
    <w:rsid w:val="00AB163B"/>
    <w:rsid w:val="00AC0843"/>
    <w:rsid w:val="00AD5DF1"/>
    <w:rsid w:val="00B250DD"/>
    <w:rsid w:val="00B51ECB"/>
    <w:rsid w:val="00B62AD5"/>
    <w:rsid w:val="00B87882"/>
    <w:rsid w:val="00BA247A"/>
    <w:rsid w:val="00BA6A50"/>
    <w:rsid w:val="00BB599A"/>
    <w:rsid w:val="00BC520E"/>
    <w:rsid w:val="00C374FC"/>
    <w:rsid w:val="00C660FF"/>
    <w:rsid w:val="00CF79FF"/>
    <w:rsid w:val="00D313C6"/>
    <w:rsid w:val="00D56492"/>
    <w:rsid w:val="00DA7E0A"/>
    <w:rsid w:val="00DD6616"/>
    <w:rsid w:val="00E07829"/>
    <w:rsid w:val="00E249D1"/>
    <w:rsid w:val="00E61E3F"/>
    <w:rsid w:val="00E62769"/>
    <w:rsid w:val="00E7540D"/>
    <w:rsid w:val="00E7718D"/>
    <w:rsid w:val="00E9162D"/>
    <w:rsid w:val="00E95C90"/>
    <w:rsid w:val="00EB54AB"/>
    <w:rsid w:val="00EB6109"/>
    <w:rsid w:val="00F3286C"/>
    <w:rsid w:val="00F537F7"/>
    <w:rsid w:val="00F85B20"/>
    <w:rsid w:val="00F9725C"/>
    <w:rsid w:val="00F97EC2"/>
    <w:rsid w:val="00FC18B0"/>
    <w:rsid w:val="00FD1014"/>
    <w:rsid w:val="00FF08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ECEF"/>
  <w15:docId w15:val="{FF05334B-ED77-456F-AE55-2810DBF2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0390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3905">
      <w:bodyDiv w:val="1"/>
      <w:marLeft w:val="0"/>
      <w:marRight w:val="0"/>
      <w:marTop w:val="0"/>
      <w:marBottom w:val="0"/>
      <w:divBdr>
        <w:top w:val="none" w:sz="0" w:space="0" w:color="auto"/>
        <w:left w:val="none" w:sz="0" w:space="0" w:color="auto"/>
        <w:bottom w:val="none" w:sz="0" w:space="0" w:color="auto"/>
        <w:right w:val="none" w:sz="0" w:space="0" w:color="auto"/>
      </w:divBdr>
    </w:div>
    <w:div w:id="336076366">
      <w:bodyDiv w:val="1"/>
      <w:marLeft w:val="0"/>
      <w:marRight w:val="0"/>
      <w:marTop w:val="0"/>
      <w:marBottom w:val="0"/>
      <w:divBdr>
        <w:top w:val="none" w:sz="0" w:space="0" w:color="auto"/>
        <w:left w:val="none" w:sz="0" w:space="0" w:color="auto"/>
        <w:bottom w:val="none" w:sz="0" w:space="0" w:color="auto"/>
        <w:right w:val="none" w:sz="0" w:space="0" w:color="auto"/>
      </w:divBdr>
    </w:div>
    <w:div w:id="200069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621</Words>
  <Characters>3541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Паламарчук Татьяна Сергеевна</cp:lastModifiedBy>
  <cp:revision>2</cp:revision>
  <cp:lastPrinted>2022-12-23T08:09:00Z</cp:lastPrinted>
  <dcterms:created xsi:type="dcterms:W3CDTF">2024-01-23T08:34:00Z</dcterms:created>
  <dcterms:modified xsi:type="dcterms:W3CDTF">2024-01-23T08:34:00Z</dcterms:modified>
</cp:coreProperties>
</file>