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D2AA9">
      <w:pPr>
        <w:pStyle w:val="5"/>
        <w:tabs>
          <w:tab w:val="left" w:pos="567"/>
        </w:tabs>
        <w:jc w:val="center"/>
        <w:rPr>
          <w:b/>
          <w:sz w:val="24"/>
          <w:szCs w:val="24"/>
        </w:rPr>
      </w:pPr>
      <w:bookmarkStart w:id="0" w:name="_GoBack"/>
      <w:r>
        <w:rPr>
          <w:b/>
          <w:sz w:val="24"/>
          <w:szCs w:val="24"/>
        </w:rPr>
        <w:t xml:space="preserve">Сообщение о возможном установлении публичных сервитутов в целях реконструкции объекта энергетики регионального значения кабельная линия напряжением 110 кВ </w:t>
      </w:r>
      <w:r>
        <w:rPr>
          <w:b/>
          <w:sz w:val="24"/>
          <w:szCs w:val="24"/>
        </w:rPr>
        <w:br w:type="textWrapping"/>
      </w:r>
      <w:r>
        <w:rPr>
          <w:b/>
          <w:sz w:val="24"/>
          <w:szCs w:val="24"/>
        </w:rPr>
        <w:t>«ГЭС-1 – Кожухово, ГЭС-1 – Автозаводская»</w:t>
      </w:r>
    </w:p>
    <w:bookmarkEnd w:id="0"/>
    <w:tbl>
      <w:tblPr>
        <w:tblStyle w:val="7"/>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969"/>
        <w:gridCol w:w="6095"/>
      </w:tblGrid>
      <w:tr w14:paraId="60EC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332A646E">
            <w:pPr>
              <w:rPr>
                <w:bCs/>
                <w:color w:val="000000"/>
                <w:sz w:val="19"/>
                <w:szCs w:val="19"/>
              </w:rPr>
            </w:pPr>
            <w:r>
              <w:rPr>
                <w:bCs/>
                <w:color w:val="000000"/>
                <w:sz w:val="19"/>
                <w:szCs w:val="19"/>
              </w:rPr>
              <w:t>1.</w:t>
            </w:r>
          </w:p>
        </w:tc>
        <w:tc>
          <w:tcPr>
            <w:tcW w:w="3969" w:type="dxa"/>
          </w:tcPr>
          <w:p w14:paraId="7C5BAB1C">
            <w:pPr>
              <w:rPr>
                <w:sz w:val="19"/>
                <w:szCs w:val="19"/>
              </w:rPr>
            </w:pPr>
            <w:r>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3C03CE1">
            <w:pPr>
              <w:rPr>
                <w:sz w:val="19"/>
                <w:szCs w:val="19"/>
              </w:rPr>
            </w:pPr>
            <w:r>
              <w:rPr>
                <w:sz w:val="19"/>
                <w:szCs w:val="19"/>
              </w:rPr>
              <w:t>Департамент городского имущества города Москвы</w:t>
            </w:r>
          </w:p>
        </w:tc>
      </w:tr>
      <w:tr w14:paraId="4B79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426" w:type="dxa"/>
          </w:tcPr>
          <w:p w14:paraId="6A4FA016">
            <w:pPr>
              <w:rPr>
                <w:color w:val="000000"/>
                <w:sz w:val="19"/>
                <w:szCs w:val="19"/>
              </w:rPr>
            </w:pPr>
            <w:r>
              <w:rPr>
                <w:color w:val="000000"/>
                <w:sz w:val="19"/>
                <w:szCs w:val="19"/>
              </w:rPr>
              <w:t>2.</w:t>
            </w:r>
          </w:p>
        </w:tc>
        <w:tc>
          <w:tcPr>
            <w:tcW w:w="3969" w:type="dxa"/>
          </w:tcPr>
          <w:p w14:paraId="0BBD57F8">
            <w:pPr>
              <w:rPr>
                <w:sz w:val="19"/>
                <w:szCs w:val="19"/>
              </w:rPr>
            </w:pPr>
            <w:r>
              <w:rPr>
                <w:color w:val="000000"/>
                <w:sz w:val="19"/>
                <w:szCs w:val="19"/>
              </w:rPr>
              <w:t>Цель установления публичного сервитута</w:t>
            </w:r>
          </w:p>
        </w:tc>
        <w:tc>
          <w:tcPr>
            <w:tcW w:w="6095" w:type="dxa"/>
          </w:tcPr>
          <w:p w14:paraId="79E46EC0">
            <w:pPr>
              <w:rPr>
                <w:sz w:val="19"/>
                <w:szCs w:val="19"/>
              </w:rPr>
            </w:pPr>
            <w:r>
              <w:rPr>
                <w:sz w:val="19"/>
                <w:szCs w:val="19"/>
              </w:rPr>
              <w:t>Для реконструкции объекта энергетики регионального значения кабельная линия напряжением 110 кВ «ГЭС-1 – Кожухово, ГЭС-1 – Автозаводская»</w:t>
            </w:r>
          </w:p>
        </w:tc>
      </w:tr>
      <w:tr w14:paraId="6543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1820D1E8">
            <w:pPr>
              <w:rPr>
                <w:color w:val="000000"/>
                <w:sz w:val="19"/>
                <w:szCs w:val="19"/>
              </w:rPr>
            </w:pPr>
            <w:r>
              <w:rPr>
                <w:color w:val="000000"/>
                <w:sz w:val="19"/>
                <w:szCs w:val="19"/>
              </w:rPr>
              <w:t>3.</w:t>
            </w:r>
          </w:p>
        </w:tc>
        <w:tc>
          <w:tcPr>
            <w:tcW w:w="3969" w:type="dxa"/>
          </w:tcPr>
          <w:p w14:paraId="3E217BC3">
            <w:pPr>
              <w:rPr>
                <w:sz w:val="19"/>
                <w:szCs w:val="19"/>
              </w:rPr>
            </w:pPr>
            <w:r>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2595B073">
            <w:pPr>
              <w:rPr>
                <w:sz w:val="19"/>
                <w:szCs w:val="19"/>
              </w:rPr>
            </w:pPr>
            <w:r>
              <w:rPr>
                <w:sz w:val="19"/>
                <w:szCs w:val="19"/>
              </w:rPr>
              <w:t xml:space="preserve">земельные участки с кадастровыми номерами 77:01:0002022:2873, 77:01:0002022:115, 77:01:0002014:128, 77:01:0002014:126, 77:01:0006019:6, 77:01:0006019:8, 77:01:0006019:7, 77:01:0006018:91, 77:05:0001001:116, 77:05:0001001:111, 77:05:0001002:72 и земли, находящиеся в кадастровых кварталах 77:01:0006019, 77:01:0006018 </w:t>
            </w:r>
          </w:p>
          <w:p w14:paraId="7A9EDFA0">
            <w:pPr>
              <w:rPr>
                <w:sz w:val="19"/>
                <w:szCs w:val="19"/>
              </w:rPr>
            </w:pPr>
            <w:r>
              <w:rPr>
                <w:sz w:val="19"/>
                <w:szCs w:val="19"/>
              </w:rPr>
              <w:t>ЦАО, ЮАО</w:t>
            </w:r>
          </w:p>
          <w:p w14:paraId="3BF5F1A4">
            <w:pPr>
              <w:rPr>
                <w:sz w:val="19"/>
                <w:szCs w:val="19"/>
              </w:rPr>
            </w:pPr>
          </w:p>
        </w:tc>
      </w:tr>
      <w:tr w14:paraId="68C9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78C5D0C0">
            <w:pPr>
              <w:rPr>
                <w:sz w:val="19"/>
                <w:szCs w:val="19"/>
              </w:rPr>
            </w:pPr>
            <w:r>
              <w:rPr>
                <w:sz w:val="19"/>
                <w:szCs w:val="19"/>
              </w:rPr>
              <w:t>4.</w:t>
            </w:r>
          </w:p>
        </w:tc>
        <w:tc>
          <w:tcPr>
            <w:tcW w:w="3969" w:type="dxa"/>
          </w:tcPr>
          <w:p w14:paraId="57E65880">
            <w:pPr>
              <w:rPr>
                <w:sz w:val="19"/>
                <w:szCs w:val="19"/>
              </w:rPr>
            </w:pPr>
            <w:r>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3ADDFEFE">
            <w:pPr>
              <w:rPr>
                <w:color w:val="000000"/>
                <w:sz w:val="19"/>
                <w:szCs w:val="19"/>
              </w:rPr>
            </w:pPr>
            <w:r>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r>
              <w:fldChar w:fldCharType="begin"/>
            </w:r>
            <w:r>
              <w:instrText xml:space="preserve"> HYPERLINK "https://www.mos.ru/dgi/documents/izveshcheniia/" </w:instrText>
            </w:r>
            <w:r>
              <w:fldChar w:fldCharType="separate"/>
            </w:r>
            <w:r>
              <w:rPr>
                <w:color w:val="000000"/>
              </w:rPr>
              <w:t>https://www.mos.ru/dgi/documents/izveshcheniia/</w:t>
            </w:r>
            <w:r>
              <w:rPr>
                <w:color w:val="000000"/>
              </w:rPr>
              <w:fldChar w:fldCharType="end"/>
            </w:r>
            <w:r>
              <w:rPr>
                <w:color w:val="000000"/>
                <w:sz w:val="19"/>
                <w:szCs w:val="19"/>
              </w:rPr>
              <w:t xml:space="preserve"> </w:t>
            </w:r>
          </w:p>
          <w:p w14:paraId="718C1D9A">
            <w:pPr>
              <w:rPr>
                <w:color w:val="000000"/>
                <w:sz w:val="19"/>
                <w:szCs w:val="19"/>
              </w:rPr>
            </w:pPr>
            <w:r>
              <w:rPr>
                <w:color w:val="000000"/>
                <w:sz w:val="19"/>
                <w:szCs w:val="19"/>
              </w:rPr>
              <w:t xml:space="preserve">При необходимости возможно подать обращение по данному вопросу через электронную приемную </w:t>
            </w:r>
            <w:r>
              <w:fldChar w:fldCharType="begin"/>
            </w:r>
            <w:r>
              <w:instrText xml:space="preserve"> HYPERLINK "https://www.mos.ru/feedback/reception/" </w:instrText>
            </w:r>
            <w:r>
              <w:fldChar w:fldCharType="separate"/>
            </w:r>
            <w:r>
              <w:rPr>
                <w:color w:val="000000"/>
              </w:rPr>
              <w:t>https://www.mos.ru/feedback/reception/</w:t>
            </w:r>
            <w:r>
              <w:rPr>
                <w:color w:val="000000"/>
              </w:rPr>
              <w:fldChar w:fldCharType="end"/>
            </w:r>
          </w:p>
          <w:p w14:paraId="27589A27">
            <w:pPr>
              <w:rPr>
                <w:color w:val="000000"/>
                <w:sz w:val="19"/>
                <w:szCs w:val="19"/>
              </w:rPr>
            </w:pPr>
            <w:r>
              <w:rPr>
                <w:color w:val="000000"/>
                <w:sz w:val="19"/>
                <w:szCs w:val="19"/>
              </w:rPr>
              <w:t>(время приема круглосуточно)</w:t>
            </w:r>
          </w:p>
          <w:p w14:paraId="0D1E91BA">
            <w:pPr>
              <w:rPr>
                <w:color w:val="000000"/>
                <w:sz w:val="19"/>
                <w:szCs w:val="19"/>
              </w:rPr>
            </w:pPr>
            <w:r>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14:paraId="7D0F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0E59DF20">
            <w:pPr>
              <w:rPr>
                <w:color w:val="000000"/>
                <w:sz w:val="19"/>
                <w:szCs w:val="19"/>
              </w:rPr>
            </w:pPr>
            <w:r>
              <w:rPr>
                <w:color w:val="000000"/>
                <w:sz w:val="19"/>
                <w:szCs w:val="19"/>
              </w:rPr>
              <w:t>5.</w:t>
            </w:r>
          </w:p>
        </w:tc>
        <w:tc>
          <w:tcPr>
            <w:tcW w:w="3969" w:type="dxa"/>
          </w:tcPr>
          <w:p w14:paraId="28D18E2A">
            <w:pPr>
              <w:rPr>
                <w:color w:val="000000"/>
                <w:sz w:val="19"/>
                <w:szCs w:val="19"/>
              </w:rPr>
            </w:pPr>
            <w:r>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A47BC4D">
            <w:pPr>
              <w:rPr>
                <w:color w:val="000000"/>
                <w:sz w:val="19"/>
                <w:szCs w:val="19"/>
              </w:rPr>
            </w:pPr>
            <w:r>
              <w:rPr>
                <w:color w:val="000000"/>
                <w:sz w:val="19"/>
                <w:szCs w:val="19"/>
              </w:rPr>
              <w:t>https://www.mos.ru/dgi/</w:t>
            </w:r>
          </w:p>
        </w:tc>
      </w:tr>
      <w:tr w14:paraId="07D3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565586C1">
            <w:pPr>
              <w:rPr>
                <w:color w:val="000000"/>
                <w:sz w:val="19"/>
                <w:szCs w:val="19"/>
              </w:rPr>
            </w:pPr>
            <w:r>
              <w:rPr>
                <w:color w:val="000000"/>
                <w:sz w:val="19"/>
                <w:szCs w:val="19"/>
              </w:rPr>
              <w:t>6.</w:t>
            </w:r>
          </w:p>
        </w:tc>
        <w:tc>
          <w:tcPr>
            <w:tcW w:w="3969" w:type="dxa"/>
          </w:tcPr>
          <w:p w14:paraId="2A1F6E69">
            <w:pPr>
              <w:rPr>
                <w:color w:val="000000"/>
                <w:sz w:val="19"/>
                <w:szCs w:val="19"/>
              </w:rPr>
            </w:pPr>
            <w:r>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2DB72E3">
            <w:pPr>
              <w:rPr>
                <w:color w:val="000000"/>
                <w:sz w:val="19"/>
                <w:szCs w:val="19"/>
              </w:rPr>
            </w:pPr>
            <w:r>
              <w:rPr>
                <w:color w:val="000000"/>
                <w:sz w:val="19"/>
                <w:szCs w:val="19"/>
              </w:rPr>
              <w:t>Постановление Правительства Москвы от 20.11.2024 № 2644-ПП «Об утверждении проекта планировки территории линейного объекта – кабельные линии напряжением 110 кВ «ГЭС-1 – Кожухово, ГЭС-1 – Автозаводская»</w:t>
            </w:r>
          </w:p>
        </w:tc>
      </w:tr>
      <w:tr w14:paraId="70E0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496DF05C">
            <w:pPr>
              <w:rPr>
                <w:color w:val="000000"/>
                <w:sz w:val="19"/>
                <w:szCs w:val="19"/>
              </w:rPr>
            </w:pPr>
            <w:r>
              <w:rPr>
                <w:color w:val="000000"/>
                <w:sz w:val="19"/>
                <w:szCs w:val="19"/>
              </w:rPr>
              <w:t>7.</w:t>
            </w:r>
          </w:p>
        </w:tc>
        <w:tc>
          <w:tcPr>
            <w:tcW w:w="3969" w:type="dxa"/>
          </w:tcPr>
          <w:p w14:paraId="19AAE399">
            <w:pPr>
              <w:rPr>
                <w:color w:val="000000"/>
                <w:sz w:val="19"/>
                <w:szCs w:val="19"/>
              </w:rPr>
            </w:pPr>
            <w:r>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BEA26D1">
            <w:pPr>
              <w:rPr>
                <w:color w:val="000000"/>
                <w:sz w:val="19"/>
                <w:szCs w:val="19"/>
              </w:rPr>
            </w:pPr>
            <w:r>
              <w:rPr>
                <w:color w:val="000000"/>
                <w:sz w:val="19"/>
                <w:szCs w:val="19"/>
              </w:rPr>
              <w:t>https://www.mos.ru/dgi/</w:t>
            </w:r>
          </w:p>
        </w:tc>
      </w:tr>
    </w:tbl>
    <w:p w14:paraId="5EC5001C">
      <w:pPr>
        <w:pStyle w:val="5"/>
        <w:tabs>
          <w:tab w:val="left" w:pos="567"/>
        </w:tabs>
        <w:jc w:val="center"/>
        <w:rPr>
          <w:b/>
          <w:sz w:val="20"/>
        </w:rPr>
      </w:pPr>
    </w:p>
    <w:sectPr>
      <w:pgSz w:w="11906" w:h="16838"/>
      <w:pgMar w:top="851" w:right="850" w:bottom="426"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77F8B"/>
    <w:rsid w:val="001875F7"/>
    <w:rsid w:val="001D696B"/>
    <w:rsid w:val="0021051F"/>
    <w:rsid w:val="002122A1"/>
    <w:rsid w:val="002166E6"/>
    <w:rsid w:val="0023248C"/>
    <w:rsid w:val="00234297"/>
    <w:rsid w:val="00275173"/>
    <w:rsid w:val="002E1576"/>
    <w:rsid w:val="002E3C18"/>
    <w:rsid w:val="002E733A"/>
    <w:rsid w:val="00305516"/>
    <w:rsid w:val="00346F49"/>
    <w:rsid w:val="00347514"/>
    <w:rsid w:val="00374677"/>
    <w:rsid w:val="003956F5"/>
    <w:rsid w:val="003E56CD"/>
    <w:rsid w:val="00403600"/>
    <w:rsid w:val="004051AE"/>
    <w:rsid w:val="00430B29"/>
    <w:rsid w:val="00430BE7"/>
    <w:rsid w:val="0049616A"/>
    <w:rsid w:val="004F7C29"/>
    <w:rsid w:val="0050337E"/>
    <w:rsid w:val="005521B6"/>
    <w:rsid w:val="005A769F"/>
    <w:rsid w:val="005B76F0"/>
    <w:rsid w:val="005C20E0"/>
    <w:rsid w:val="006407DC"/>
    <w:rsid w:val="00684FA5"/>
    <w:rsid w:val="00706F08"/>
    <w:rsid w:val="007800B1"/>
    <w:rsid w:val="007A4C9A"/>
    <w:rsid w:val="007C04A3"/>
    <w:rsid w:val="007E4321"/>
    <w:rsid w:val="007F09F3"/>
    <w:rsid w:val="00882987"/>
    <w:rsid w:val="008D49FA"/>
    <w:rsid w:val="00912CE1"/>
    <w:rsid w:val="00936AD1"/>
    <w:rsid w:val="009451B8"/>
    <w:rsid w:val="00961F97"/>
    <w:rsid w:val="009A2058"/>
    <w:rsid w:val="009D7E43"/>
    <w:rsid w:val="00A210AF"/>
    <w:rsid w:val="00A37099"/>
    <w:rsid w:val="00A73765"/>
    <w:rsid w:val="00A90DE2"/>
    <w:rsid w:val="00AB163B"/>
    <w:rsid w:val="00AB346E"/>
    <w:rsid w:val="00AC3C29"/>
    <w:rsid w:val="00AD5DF1"/>
    <w:rsid w:val="00B03BBE"/>
    <w:rsid w:val="00B250DD"/>
    <w:rsid w:val="00B83E66"/>
    <w:rsid w:val="00B87882"/>
    <w:rsid w:val="00BA6A50"/>
    <w:rsid w:val="00BF57EF"/>
    <w:rsid w:val="00C35708"/>
    <w:rsid w:val="00C42626"/>
    <w:rsid w:val="00CA7A11"/>
    <w:rsid w:val="00D10681"/>
    <w:rsid w:val="00D23BD3"/>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 w:val="2CE45A4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2"/>
    <w:basedOn w:val="1"/>
    <w:next w:val="1"/>
    <w:link w:val="8"/>
    <w:qFormat/>
    <w:uiPriority w:val="0"/>
    <w:pPr>
      <w:keepNext/>
      <w:tabs>
        <w:tab w:val="left" w:pos="6946"/>
      </w:tabs>
      <w:jc w:val="center"/>
      <w:outlineLvl w:val="1"/>
    </w:pPr>
    <w:rPr>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9"/>
    <w:qFormat/>
    <w:uiPriority w:val="0"/>
    <w:pPr>
      <w:jc w:val="both"/>
    </w:pPr>
    <w:rPr>
      <w:sz w:val="28"/>
    </w:rPr>
  </w:style>
  <w:style w:type="paragraph" w:styleId="6">
    <w:name w:val="Body Text Indent 2"/>
    <w:basedOn w:val="1"/>
    <w:link w:val="10"/>
    <w:uiPriority w:val="0"/>
    <w:pPr>
      <w:spacing w:after="120" w:line="480" w:lineRule="auto"/>
      <w:ind w:left="283"/>
    </w:pPr>
  </w:style>
  <w:style w:type="table" w:styleId="7">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Заголовок 2 Знак"/>
    <w:basedOn w:val="3"/>
    <w:link w:val="2"/>
    <w:qFormat/>
    <w:uiPriority w:val="0"/>
    <w:rPr>
      <w:rFonts w:ascii="Times New Roman" w:hAnsi="Times New Roman" w:eastAsia="Times New Roman" w:cs="Times New Roman"/>
      <w:sz w:val="28"/>
      <w:szCs w:val="20"/>
      <w:lang w:eastAsia="ru-RU"/>
    </w:rPr>
  </w:style>
  <w:style w:type="character" w:customStyle="1" w:styleId="9">
    <w:name w:val="Основной текст Знак"/>
    <w:basedOn w:val="3"/>
    <w:link w:val="5"/>
    <w:uiPriority w:val="0"/>
    <w:rPr>
      <w:rFonts w:ascii="Times New Roman" w:hAnsi="Times New Roman" w:eastAsia="Times New Roman" w:cs="Times New Roman"/>
      <w:sz w:val="28"/>
      <w:szCs w:val="20"/>
      <w:lang w:eastAsia="ru-RU"/>
    </w:rPr>
  </w:style>
  <w:style w:type="character" w:customStyle="1" w:styleId="10">
    <w:name w:val="Основной текст с отступом 2 Знак"/>
    <w:basedOn w:val="3"/>
    <w:link w:val="6"/>
    <w:uiPriority w:val="0"/>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537</Words>
  <Characters>3061</Characters>
  <Lines>25</Lines>
  <Paragraphs>7</Paragraphs>
  <TotalTime>2</TotalTime>
  <ScaleCrop>false</ScaleCrop>
  <LinksUpToDate>false</LinksUpToDate>
  <CharactersWithSpaces>3591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2025-02-17T11:25:00Z</dcterms:created>
  <dc:creator>Селезнева Ю.Е.</dc:creator>
  <cp:lastModifiedBy>Светлана</cp:lastModifiedBy>
  <dcterms:modified xsi:type="dcterms:W3CDTF">2025-07-12T20:43:36Z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831D7B2FF66E45549DDE682D9BB3FCDB_13</vt:lpwstr>
  </property>
</Properties>
</file>